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lang w:bidi="en-US"/>
        </w:rPr>
      </w:pPr>
      <w:bookmarkStart w:id="17" w:name="_GoBack"/>
      <w:bookmarkEnd w:id="17"/>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项目名称： </w:t>
      </w:r>
      <w:r>
        <w:rPr>
          <w:rFonts w:ascii="仿宋_GB2312" w:hAnsi="仿宋_GB2312" w:cs="仿宋_GB2312"/>
          <w:sz w:val="32"/>
        </w:rPr>
        <w:t>中职助学金省级配套资金</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项目单位： </w:t>
      </w:r>
      <w:r>
        <w:rPr>
          <w:rFonts w:ascii="仿宋_GB2312" w:hAnsi="仿宋_GB2312" w:cs="仿宋_GB2312"/>
          <w:sz w:val="32"/>
        </w:rPr>
        <w:t>山西省经贸学校</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主管部门： </w:t>
      </w:r>
      <w:r>
        <w:rPr>
          <w:rFonts w:ascii="仿宋_GB2312" w:hAnsi="仿宋_GB2312" w:cs="仿宋_GB2312"/>
          <w:sz w:val="32"/>
        </w:rPr>
        <w:t>山西省商务厅-216</w:t>
      </w: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pStyle w:val="18"/>
        <w:tabs>
          <w:tab w:val="right" w:leader="dot" w:pos="8296"/>
        </w:tabs>
        <w:ind w:firstLine="438" w:firstLineChars="137"/>
        <w:jc w:val="center"/>
        <w:rPr>
          <w:rFonts w:hint="eastAsia"/>
        </w:rPr>
      </w:pPr>
      <w:r>
        <w:rPr>
          <w:rFonts w:hint="eastAsia" w:ascii="仿宋_GB2312" w:hAnsi="Times New Roman" w:cs="Times New Roman"/>
          <w:b w:val="0"/>
          <w:bCs w:val="0"/>
          <w:kern w:val="0"/>
          <w:sz w:val="32"/>
          <w:szCs w:val="32"/>
          <w:lang w:bidi="en-US"/>
        </w:rPr>
        <w:fldChar w:fldCharType="begin"/>
      </w:r>
      <w:r>
        <w:rPr>
          <w:rFonts w:hint="eastAsia" w:ascii="仿宋_GB2312" w:hAnsi="Times New Roman" w:cs="Times New Roman"/>
          <w:b w:val="0"/>
          <w:bCs w:val="0"/>
          <w:kern w:val="0"/>
          <w:sz w:val="32"/>
          <w:szCs w:val="32"/>
          <w:lang w:bidi="en-US"/>
        </w:rPr>
        <w:instrText xml:space="preserve">Time \@ "yyyy年M月"</w:instrText>
      </w:r>
      <w:r>
        <w:rPr>
          <w:rFonts w:hint="eastAsia" w:ascii="仿宋_GB2312" w:hAnsi="Times New Roman" w:cs="Times New Roman"/>
          <w:b w:val="0"/>
          <w:bCs w:val="0"/>
          <w:kern w:val="0"/>
          <w:sz w:val="32"/>
          <w:szCs w:val="32"/>
          <w:lang w:bidi="en-US"/>
        </w:rPr>
        <w:fldChar w:fldCharType="separate"/>
      </w:r>
      <w:r>
        <w:rPr>
          <w:rFonts w:hint="eastAsia" w:ascii="仿宋_GB2312" w:hAnsi="Times New Roman" w:cs="Times New Roman"/>
          <w:b w:val="0"/>
          <w:bCs w:val="0"/>
          <w:kern w:val="0"/>
          <w:sz w:val="32"/>
          <w:szCs w:val="32"/>
          <w:lang w:bidi="en-US"/>
        </w:rPr>
        <w:t>2022年8月</w:t>
      </w:r>
      <w:r>
        <w:rPr>
          <w:rFonts w:hint="eastAsia" w:ascii="仿宋_GB2312" w:hAnsi="Times New Roman" w:cs="Times New Roman"/>
          <w:b w:val="0"/>
          <w:bCs w:val="0"/>
          <w:kern w:val="0"/>
          <w:sz w:val="32"/>
          <w:szCs w:val="32"/>
          <w:lang w:bidi="en-US"/>
        </w:rPr>
        <w:fldChar w:fldCharType="end"/>
      </w:r>
      <w:r>
        <w:rPr>
          <w:rFonts w:ascii="仿宋_GB2312" w:hAnsi="Times New Roman" w:cs="Times New Roman"/>
          <w:kern w:val="0"/>
          <w:sz w:val="32"/>
          <w:szCs w:val="32"/>
          <w:lang w:bidi="en-US"/>
        </w:rPr>
        <w:br w:type="page"/>
      </w:r>
      <w:r>
        <w:rPr>
          <w:szCs w:val="44"/>
        </w:rPr>
        <w:fldChar w:fldCharType="begin"/>
      </w:r>
      <w:r>
        <w:rPr>
          <w:szCs w:val="44"/>
        </w:rPr>
        <w:instrText xml:space="preserve"> </w:instrText>
      </w:r>
      <w:r>
        <w:rPr>
          <w:rFonts w:hint="eastAsia"/>
          <w:szCs w:val="44"/>
        </w:rPr>
        <w:instrText xml:space="preserve">TOC \o "1-4" \f</w:instrText>
      </w:r>
      <w:r>
        <w:rPr>
          <w:szCs w:val="44"/>
        </w:rPr>
        <w:instrText xml:space="preserve"> </w:instrText>
      </w:r>
      <w:r>
        <w:rPr>
          <w:szCs w:val="44"/>
        </w:rPr>
        <w:fldChar w:fldCharType="separate"/>
      </w:r>
    </w:p>
    <w:p>
      <w:pPr>
        <w:pStyle w:val="18"/>
        <w:tabs>
          <w:tab w:val="right" w:leader="dot" w:pos="8296"/>
        </w:tabs>
        <w:ind w:firstLine="643"/>
        <w:jc w:val="center"/>
        <w:rPr>
          <w:rFonts w:ascii="仿宋" w:hAnsi="仿宋" w:eastAsia="仿宋" w:cs="仿宋"/>
          <w:bCs w:val="0"/>
          <w:sz w:val="32"/>
          <w:szCs w:val="32"/>
        </w:rPr>
      </w:pPr>
      <w:r>
        <w:rPr>
          <w:rFonts w:hint="eastAsia" w:ascii="仿宋" w:hAnsi="仿宋" w:eastAsia="仿宋" w:cs="仿宋"/>
          <w:bCs w:val="0"/>
          <w:sz w:val="32"/>
          <w:szCs w:val="32"/>
        </w:rPr>
        <w:t>目 录</w:t>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一、项目的基本情况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_Toc61505636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_Toc61505637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_Toc61505639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（四）项目实施计划</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_Toc61505640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二、项目绩效情况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_Toc61505642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（二）项目产出情况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（三）项目效益情况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_Toc61505644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（四）项目满意度情况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_Toc61505645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三、项目绩效分析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四、项目主要经验做法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_Toc61505647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五、项目管理中存在问题及原因分析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_Toc61505648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六、进一步加强项目管理措施及建议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附件1.项目支出绩效自评表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附件2.绩效自评相关资料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tabs>
          <w:tab w:val="left" w:pos="620"/>
        </w:tabs>
        <w:ind w:firstLine="0" w:firstLineChars="0"/>
        <w:rPr>
          <w:rFonts w:hint="eastAsia"/>
          <w:szCs w:val="44"/>
        </w:rPr>
      </w:pPr>
      <w:r>
        <w:rPr>
          <w:szCs w:val="44"/>
        </w:rPr>
        <w:fldChar w:fldCharType="end"/>
      </w:r>
      <w:r>
        <w:rPr>
          <w:szCs w:val="44"/>
        </w:rPr>
        <w:tab/>
      </w:r>
    </w:p>
    <w:p>
      <w:pPr>
        <w:ind w:firstLine="560"/>
        <w:rPr>
          <w:rFonts w:hint="eastAsia"/>
          <w:szCs w:val="44"/>
        </w:rPr>
      </w:pPr>
    </w:p>
    <w:p>
      <w:pPr>
        <w:ind w:firstLine="560"/>
        <w:rPr>
          <w:rFonts w:hint="eastAsia"/>
          <w:szCs w:val="44"/>
        </w:rPr>
      </w:pPr>
    </w:p>
    <w:p>
      <w:pPr>
        <w:ind w:firstLine="560"/>
        <w:rPr>
          <w:rFonts w:hint="eastAsia"/>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lang w:val="en-US"/>
        </w:rPr>
      </w:pPr>
      <w:bookmarkStart w:id="0" w:name="_Toc61505636"/>
      <w:r>
        <w:rPr>
          <w:rFonts w:hint="eastAsia" w:ascii="仿宋" w:hAnsi="仿宋" w:eastAsia="仿宋" w:cs="仿宋"/>
          <w:b/>
          <w:bCs w:val="0"/>
          <w:lang w:val="en-US"/>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b/>
          <w:bCs/>
          <w:lang w:val="en-US"/>
        </w:rPr>
        <w:t>项目概况</w:t>
      </w:r>
      <w:r>
        <w:rPr>
          <w:rFonts w:hint="eastAsia"/>
          <w:b/>
          <w:bCs/>
          <w:lang w:val="en-US"/>
        </w:rPr>
        <w:t>：</w:t>
      </w:r>
      <w:r>
        <w:rPr>
          <w:rFonts w:hint="eastAsia"/>
        </w:rPr>
        <w:t>国家助学金资助对象是具有中等职业学校全日制学历教育正式学籍的一、二年级在校涉农专业学生和非涉农专业家庭经济困难学生。</w:t>
      </w:r>
    </w:p>
    <w:p>
      <w:pPr>
        <w:pStyle w:val="44"/>
        <w:ind w:left="280" w:firstLine="562"/>
      </w:pPr>
      <w:r>
        <w:rPr>
          <w:rFonts w:hint="eastAsia"/>
          <w:b/>
          <w:bCs/>
          <w:lang w:val="en-US"/>
        </w:rPr>
        <w:t>立项依据：</w:t>
      </w:r>
      <w:r>
        <w:rPr>
          <w:rFonts w:hint="eastAsia"/>
        </w:rPr>
        <w:t>《财政部 国家发展改革委 教育部 人力资源社会保障部关于扩大中等职业教育免学费政策和国家助学金制度的通知》。</w:t>
      </w:r>
    </w:p>
    <w:p>
      <w:pPr>
        <w:pStyle w:val="44"/>
        <w:ind w:left="280" w:firstLine="562"/>
      </w:pPr>
      <w:r>
        <w:rPr>
          <w:rFonts w:hint="eastAsia"/>
          <w:b/>
          <w:bCs/>
          <w:lang w:val="en-US"/>
        </w:rPr>
        <w:t>设立的必要性：</w:t>
      </w:r>
      <w:r>
        <w:rPr>
          <w:rFonts w:hint="eastAsia"/>
        </w:rPr>
        <w:t>国家助学金是国家为了让家庭困难的学生能够顺利完成学业而设立的生活补助金。是为了达到社会公平和社会和谐的目的。</w:t>
      </w:r>
    </w:p>
    <w:p>
      <w:pPr>
        <w:pStyle w:val="44"/>
        <w:ind w:left="280" w:firstLine="562"/>
      </w:pPr>
      <w:r>
        <w:rPr>
          <w:rFonts w:hint="eastAsia"/>
          <w:b/>
          <w:bCs/>
          <w:lang w:val="en-US"/>
        </w:rPr>
        <w:t>保证项目实施的措施与制度：</w:t>
      </w:r>
      <w:r>
        <w:rPr>
          <w:rFonts w:hint="eastAsia"/>
        </w:rPr>
        <w:t>学校加强学籍信息管理，及时、准确录入和更新学生信息，保证学生信息的准确性。制定和完善相关处罚和责任追究办法，加大惩治力度。</w:t>
      </w:r>
    </w:p>
    <w:p>
      <w:pPr>
        <w:pStyle w:val="44"/>
        <w:ind w:left="280" w:firstLine="562"/>
      </w:pPr>
      <w:r>
        <w:rPr>
          <w:rFonts w:hint="eastAsia"/>
          <w:b/>
          <w:bCs/>
          <w:lang w:val="en-US"/>
        </w:rPr>
        <w:t>项目实施计划：</w:t>
      </w:r>
      <w:r>
        <w:rPr>
          <w:rFonts w:hint="eastAsia"/>
        </w:rPr>
        <w:t>1、学生入学前办理好身份证、入学时递交家庭经济困难相关证明材料。 2、学校受理学生材料并组织初审。 3、学校为每位受助学生办理中职学生资助卡，助学金直接发放到资助卡中。 4、学生凭本人身份证至银行激活资助卡方可取款。</w:t>
      </w:r>
    </w:p>
    <w:p>
      <w:pPr>
        <w:widowControl/>
        <w:ind w:firstLine="0" w:firstLineChars="0"/>
        <w:jc w:val="left"/>
        <w:rPr>
          <w:rFonts w:ascii="Times New Roman" w:hAnsi="Times New Roman" w:cs="Times New Roman"/>
          <w:kern w:val="0"/>
          <w:szCs w:val="28"/>
          <w:lang w:val="zh-CN"/>
        </w:rPr>
      </w:pPr>
      <w:r>
        <w:br w:type="page"/>
      </w:r>
    </w:p>
    <w:p>
      <w:pPr>
        <w:pStyle w:val="46"/>
        <w:ind w:left="560"/>
      </w:pPr>
      <w:bookmarkStart w:id="2" w:name="_Toc61505638"/>
      <w:r>
        <w:rPr>
          <w:rFonts w:hint="eastAsia"/>
        </w:rPr>
        <w:t>（二）预算执行情况</w:t>
      </w:r>
      <w:bookmarkEnd w:id="2"/>
    </w:p>
    <w:p>
      <w:pPr>
        <w:ind w:firstLine="0" w:firstLineChars="0"/>
        <w:jc w:val="left"/>
        <w:rPr>
          <w:rFonts w:hint="eastAsia"/>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ascii="仿宋_GB2312"/>
                <w:b/>
                <w:bCs/>
                <w:kern w:val="0"/>
                <w:sz w:val="24"/>
                <w:szCs w:val="24"/>
              </w:rPr>
              <w:t>年度总金额(万元)</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上年结转资金(万元)</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其他资金(万元)</w:t>
            </w:r>
          </w:p>
        </w:tc>
      </w:tr>
      <w:tr>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省</w:t>
            </w:r>
            <w:r>
              <w:rPr>
                <w:b/>
                <w:bCs/>
                <w:kern w:val="0"/>
                <w:sz w:val="21"/>
                <w:szCs w:val="21"/>
              </w:rPr>
              <w:t>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市</w:t>
            </w:r>
            <w:r>
              <w:rPr>
                <w:b/>
                <w:bCs/>
                <w:kern w:val="0"/>
                <w:sz w:val="21"/>
                <w:szCs w:val="21"/>
              </w:rPr>
              <w:t>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县区</w:t>
            </w:r>
            <w:r>
              <w:rPr>
                <w:b/>
                <w:bCs/>
                <w:kern w:val="0"/>
                <w:sz w:val="21"/>
                <w:szCs w:val="21"/>
              </w:rPr>
              <w:t>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年初预算资金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(1)</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30.24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30.24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实际到位资金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(3)</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30.24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全年执行资金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30.24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资金结余</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(5)=(3)-(4)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预算到位率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(6)=(3)/(2)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预算执行率(%)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(7)=(4)/(2)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（1）.</w:t>
      </w:r>
      <w:r>
        <w:t xml:space="preserve"> </w:t>
      </w:r>
      <w:r>
        <w:rPr>
          <w:rFonts w:hint="eastAsia"/>
        </w:rPr>
        <w:t>项目实施期绩效目标</w:t>
      </w:r>
    </w:p>
    <w:p>
      <w:pPr>
        <w:pStyle w:val="44"/>
        <w:ind w:left="280" w:firstLine="560"/>
      </w:pPr>
      <w:r>
        <w:t>学校加强学籍信息管理，及时、准确录入和更新学生信息，保证学生信息的准确性。制定和完善相关处罚和责任追究办法，加大惩治力度。</w:t>
      </w:r>
    </w:p>
    <w:p>
      <w:pPr>
        <w:pStyle w:val="44"/>
        <w:ind w:left="280" w:firstLine="560"/>
      </w:pPr>
      <w:r>
        <w:rPr>
          <w:rFonts w:hint="eastAsia"/>
        </w:rPr>
        <w:tab/>
      </w:r>
    </w:p>
    <w:p>
      <w:pPr>
        <w:pStyle w:val="48"/>
        <w:ind w:left="560"/>
      </w:pPr>
      <w:r>
        <w:rPr>
          <w:rFonts w:hint="eastAsia"/>
        </w:rPr>
        <w:t>（2）.</w:t>
      </w:r>
      <w:r>
        <w:t xml:space="preserve"> </w:t>
      </w:r>
      <w:r>
        <w:rPr>
          <w:rFonts w:hint="eastAsia"/>
        </w:rPr>
        <w:t>项目年度目标</w:t>
      </w:r>
    </w:p>
    <w:p>
      <w:pPr>
        <w:pStyle w:val="44"/>
        <w:ind w:left="280" w:firstLine="560"/>
      </w:pPr>
      <w:r>
        <w:t>1、学生入学前办理好身份证、入学时递交家庭经济困难相关证明材料。2、学校受理学生材料并组织初审。3、学校为每位受助学生办理中职学生资助卡，助学金直接发放到资助卡中。4、学生凭本人身份证至银行激活资助卡方可取款。</w:t>
      </w:r>
    </w:p>
    <w:p>
      <w:pPr>
        <w:pStyle w:val="44"/>
        <w:ind w:firstLine="560"/>
      </w:pPr>
    </w:p>
    <w:p>
      <w:pPr>
        <w:pStyle w:val="52"/>
        <w:rPr>
          <w:rFonts w:ascii="仿宋" w:hAnsi="仿宋" w:eastAsia="仿宋" w:cs="仿宋"/>
          <w:b/>
          <w:bCs w:val="0"/>
          <w:lang w:val="en-US"/>
        </w:rPr>
      </w:pPr>
      <w:bookmarkStart w:id="4" w:name="_Toc61505641"/>
      <w:r>
        <w:rPr>
          <w:rFonts w:hint="eastAsia" w:ascii="仿宋" w:hAnsi="仿宋" w:eastAsia="仿宋" w:cs="仿宋"/>
          <w:b/>
          <w:bCs w:val="0"/>
          <w:lang w:val="en-US"/>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中职助学金省级配套资金</w:t>
      </w:r>
      <w:r>
        <w:rPr>
          <w:rFonts w:hint="eastAsia"/>
        </w:rPr>
        <w:t>项目绩效自评价结果为:总得分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46"/>
        <w:ind w:left="560"/>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补助人数（人）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一二年级在校全部受助学生</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补助发放及时率（%）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补助资金拨付及时率（%）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补助发放标准（元）</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2000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2000元/人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bl>
    <w:p>
      <w:pPr>
        <w:ind w:firstLine="0" w:firstLineChars="0"/>
        <w:rPr>
          <w:rFonts w:hint="eastAsia"/>
          <w:szCs w:val="44"/>
        </w:rPr>
      </w:pPr>
    </w:p>
    <w:p>
      <w:pPr>
        <w:pStyle w:val="46"/>
        <w:ind w:left="56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受助学生回报社会的意识培养度（%）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95%的受助学生走上实习岗位</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ind w:firstLine="0" w:firstLineChars="0"/>
        <w:rPr>
          <w:rFonts w:hint="eastAsia"/>
          <w:szCs w:val="44"/>
        </w:rPr>
      </w:pPr>
    </w:p>
    <w:p>
      <w:pPr>
        <w:pStyle w:val="46"/>
        <w:ind w:left="560"/>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52"/>
        <w:rPr>
          <w:rFonts w:ascii="仿宋" w:hAnsi="仿宋" w:eastAsia="仿宋" w:cs="仿宋"/>
          <w:b/>
          <w:bCs w:val="0"/>
          <w:lang w:val="en-US"/>
        </w:rPr>
      </w:pPr>
      <w:bookmarkStart w:id="9" w:name="_Toc61505646"/>
      <w:r>
        <w:rPr>
          <w:rFonts w:hint="eastAsia" w:ascii="仿宋" w:hAnsi="仿宋" w:eastAsia="仿宋" w:cs="仿宋"/>
          <w:b/>
          <w:bCs w:val="0"/>
          <w:lang w:val="en-US"/>
        </w:rPr>
        <w:t>三、</w:t>
      </w:r>
      <w:bookmarkStart w:id="10" w:name="_Toc17451"/>
      <w:bookmarkStart w:id="11" w:name="_Toc23655"/>
      <w:r>
        <w:rPr>
          <w:rFonts w:hint="eastAsia" w:ascii="仿宋" w:hAnsi="仿宋" w:eastAsia="仿宋" w:cs="仿宋"/>
          <w:b/>
          <w:bCs w:val="0"/>
          <w:lang w:val="en-US"/>
        </w:rPr>
        <w:t>项目绩效分析</w:t>
      </w:r>
      <w:bookmarkEnd w:id="9"/>
      <w:bookmarkEnd w:id="10"/>
      <w:bookmarkEnd w:id="11"/>
    </w:p>
    <w:p>
      <w:pPr>
        <w:pStyle w:val="44"/>
        <w:numPr>
          <w:ilvl w:val="0"/>
          <w:numId w:val="1"/>
        </w:numPr>
        <w:ind w:left="700" w:leftChars="250" w:firstLineChars="0"/>
        <w:rPr>
          <w:rFonts w:ascii="仿宋_GB2312"/>
          <w:b/>
          <w:lang w:val="en-US"/>
        </w:rPr>
      </w:pPr>
      <w:r>
        <w:rPr>
          <w:rFonts w:hint="eastAsia" w:ascii="仿宋_GB2312"/>
          <w:b/>
          <w:lang w:val="en-US"/>
        </w:rPr>
        <w:t>项目实施和预算执行情况及分析</w:t>
      </w:r>
    </w:p>
    <w:p>
      <w:pPr>
        <w:pStyle w:val="44"/>
        <w:ind w:left="1134" w:leftChars="405" w:firstLine="426" w:firstLineChars="0"/>
        <w:rPr>
          <w:rFonts w:ascii="仿宋_GB2312"/>
          <w:bCs/>
          <w:lang w:val="en-US"/>
        </w:rPr>
      </w:pPr>
      <w:r>
        <w:rPr>
          <w:rFonts w:hint="eastAsia"/>
        </w:rPr>
        <w:t>国家助学金资助对象是具有中等职业学校全日制学历教育正式学籍的一、二年级在校涉农专业学生和非涉农专业家庭经济困难学生。</w:t>
      </w:r>
    </w:p>
    <w:p>
      <w:pPr>
        <w:pStyle w:val="44"/>
        <w:ind w:left="700" w:leftChars="250"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产出情况及分析</w:t>
      </w:r>
    </w:p>
    <w:p>
      <w:pPr>
        <w:pStyle w:val="44"/>
        <w:ind w:left="1134" w:leftChars="405" w:firstLine="426" w:firstLineChars="0"/>
        <w:rPr>
          <w:rFonts w:ascii="仿宋_GB2312"/>
          <w:bCs/>
          <w:lang w:val="en-US"/>
        </w:rPr>
      </w:pPr>
      <w:r>
        <w:rPr>
          <w:rFonts w:hint="eastAsia"/>
        </w:rPr>
        <w:t>学校加强学籍信息管理，及时、准确录入和更新学生信息，保证学生信息的准确性。制定和完善相关处罚和责任追究办法，加大惩治力度。</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效益情况及分析</w:t>
      </w:r>
    </w:p>
    <w:p>
      <w:pPr>
        <w:pStyle w:val="44"/>
        <w:ind w:left="1134" w:leftChars="405" w:firstLine="426" w:firstLineChars="0"/>
        <w:rPr>
          <w:rFonts w:ascii="仿宋_GB2312"/>
          <w:bCs/>
          <w:lang w:val="en-US"/>
        </w:rPr>
      </w:pPr>
      <w:r>
        <w:rPr>
          <w:rFonts w:hint="eastAsia"/>
        </w:rPr>
        <w:t>国家助学金是国家为了让家庭困难的学生能够顺利完成学业而设立的生活补助金，可达到社会公平和社会和谐的目的。</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满意度情况及分析</w:t>
      </w:r>
    </w:p>
    <w:p>
      <w:pPr>
        <w:pStyle w:val="44"/>
        <w:ind w:left="991" w:leftChars="354" w:firstLine="569" w:firstLineChars="0"/>
        <w:rPr>
          <w:rFonts w:ascii="仿宋_GB2312"/>
          <w:bCs/>
          <w:lang w:val="en-US"/>
        </w:rPr>
      </w:pPr>
      <w:r>
        <w:rPr>
          <w:rFonts w:hint="eastAsia"/>
        </w:rPr>
        <w:t>学生满意</w:t>
      </w:r>
    </w:p>
    <w:p>
      <w:pPr>
        <w:pStyle w:val="52"/>
      </w:pPr>
      <w:bookmarkStart w:id="12" w:name="_Toc61505647"/>
      <w:r>
        <w:rPr>
          <w:rFonts w:hint="eastAsia" w:ascii="仿宋" w:hAnsi="仿宋" w:eastAsia="仿宋" w:cs="仿宋"/>
          <w:b/>
          <w:bCs w:val="0"/>
          <w:lang w:val="en-US"/>
        </w:rPr>
        <w:t>四、项目主要经验做法</w:t>
      </w:r>
      <w:bookmarkEnd w:id="12"/>
      <w:r>
        <w:rPr>
          <w:rFonts w:hint="eastAsia"/>
        </w:rPr>
        <w:t xml:space="preserve"> </w:t>
      </w:r>
    </w:p>
    <w:p>
      <w:pPr>
        <w:pStyle w:val="44"/>
        <w:ind w:firstLine="1680" w:firstLineChars="600"/>
        <w:rPr>
          <w:rFonts w:hint="eastAsia" w:eastAsia="仿宋_GB2312"/>
          <w:lang w:eastAsia="zh-CN"/>
        </w:rPr>
      </w:pPr>
      <w:r>
        <w:rPr>
          <w:rFonts w:hint="eastAsia"/>
        </w:rPr>
        <w:t>1、学校加强学籍信息管理，及时、准确录入和更新学生信息，保证学生信息的准确性；</w:t>
      </w:r>
    </w:p>
    <w:p>
      <w:pPr>
        <w:pStyle w:val="44"/>
        <w:ind w:firstLine="1680" w:firstLineChars="600"/>
        <w:rPr>
          <w:rFonts w:hint="eastAsia" w:eastAsia="仿宋_GB2312"/>
          <w:lang w:eastAsia="zh-CN"/>
        </w:rPr>
      </w:pPr>
      <w:r>
        <w:rPr>
          <w:rFonts w:hint="eastAsia"/>
        </w:rPr>
        <w:t>2、制定和完善相关处罚和责任追究办法，严格管理；</w:t>
      </w:r>
    </w:p>
    <w:p>
      <w:pPr>
        <w:pStyle w:val="44"/>
        <w:ind w:firstLine="1680" w:firstLineChars="600"/>
      </w:pPr>
      <w:r>
        <w:rPr>
          <w:rFonts w:hint="eastAsia"/>
        </w:rPr>
        <w:t>3、确保困难家庭学生及时领取助学金，保证困难学生的正常生活和学习。</w:t>
      </w:r>
    </w:p>
    <w:p>
      <w:pPr>
        <w:pStyle w:val="52"/>
        <w:rPr>
          <w:rFonts w:ascii="仿宋" w:hAnsi="仿宋" w:eastAsia="仿宋" w:cs="仿宋"/>
          <w:b/>
          <w:bCs w:val="0"/>
          <w:lang w:val="en-US"/>
        </w:rPr>
      </w:pPr>
      <w:bookmarkStart w:id="13" w:name="_Toc61505648"/>
      <w:r>
        <w:rPr>
          <w:rFonts w:hint="eastAsia" w:ascii="仿宋" w:hAnsi="仿宋" w:eastAsia="仿宋" w:cs="仿宋"/>
          <w:b/>
          <w:bCs w:val="0"/>
          <w:lang w:val="en-US"/>
        </w:rPr>
        <w:t>五、项目管理中存在问题及原因分析</w:t>
      </w:r>
      <w:bookmarkEnd w:id="13"/>
    </w:p>
    <w:p>
      <w:pPr>
        <w:pStyle w:val="44"/>
        <w:ind w:firstLine="1400" w:firstLineChars="500"/>
      </w:pPr>
      <w:r>
        <w:rPr>
          <w:rFonts w:hint="eastAsia"/>
        </w:rPr>
        <w:t>无</w:t>
      </w:r>
    </w:p>
    <w:p>
      <w:pPr>
        <w:pStyle w:val="52"/>
        <w:rPr>
          <w:rFonts w:ascii="仿宋" w:hAnsi="仿宋" w:eastAsia="仿宋" w:cs="仿宋"/>
          <w:b/>
          <w:bCs w:val="0"/>
          <w:lang w:val="en-US"/>
        </w:rPr>
      </w:pPr>
      <w:bookmarkStart w:id="14" w:name="_Toc61505649"/>
      <w:r>
        <w:rPr>
          <w:rFonts w:hint="eastAsia" w:ascii="仿宋" w:hAnsi="仿宋" w:eastAsia="仿宋" w:cs="仿宋"/>
          <w:b/>
          <w:bCs w:val="0"/>
          <w:lang w:val="en-US"/>
        </w:rPr>
        <w:t>六、进一步加强项目管理措施及建议</w:t>
      </w:r>
      <w:bookmarkEnd w:id="14"/>
    </w:p>
    <w:p>
      <w:pPr>
        <w:pStyle w:val="44"/>
        <w:ind w:firstLine="1402" w:firstLineChars="501"/>
      </w:pPr>
      <w:r>
        <w:rPr>
          <w:rFonts w:hint="eastAsia"/>
        </w:rPr>
        <w:t>无</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5" w:name="_Toc61505650"/>
      <w:r>
        <w:rPr>
          <w:rFonts w:hint="eastAsia" w:ascii="仿宋" w:hAnsi="仿宋" w:eastAsia="仿宋" w:cs="仿宋"/>
          <w:b/>
          <w:bCs w:val="0"/>
          <w:lang w:val="en-US"/>
        </w:rPr>
        <w:t>附件1.项目支出绩效自评表</w:t>
      </w:r>
      <w:bookmarkEnd w:id="15"/>
    </w:p>
    <w:p>
      <w:pPr>
        <w:ind w:firstLine="560"/>
        <w:rPr>
          <w:rFonts w:hint="eastAsia"/>
        </w:rPr>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附件1</w:t>
            </w:r>
            <w:r>
              <w:rPr>
                <w:rFonts w:ascii="仿宋" w:hAnsi="仿宋" w:eastAsia="仿宋" w:cs="仿宋"/>
                <w:b/>
              </w:rPr>
              <w:t>.</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补助人数（人）</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一二年级在校全部受助学生</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补助发放及时率（%）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补助资金拨付及时率（%）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补助发放标准（元）</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2000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2000元/人</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受助学生回报社会的意识培养度（%）</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95%的受助学生走上实习岗位</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无</w:t>
            </w: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6" w:name="_Toc61505651"/>
      <w:r>
        <w:rPr>
          <w:rFonts w:hint="eastAsia" w:ascii="仿宋" w:hAnsi="仿宋" w:eastAsia="仿宋" w:cs="仿宋"/>
          <w:b/>
          <w:bCs w:val="0"/>
          <w:lang w:val="en-US"/>
        </w:rPr>
        <w:t>附件2.绩效自评相关资料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附件2.绩效自评相关资料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rPr>
          <w:rFonts w:hint="eastAsia"/>
        </w:rPr>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328707"/>
    </w:sdtPr>
    <w:sdtContent>
      <w:p>
        <w:pPr>
          <w:pStyle w:val="16"/>
          <w:ind w:firstLine="360"/>
          <w:jc w:val="center"/>
          <w:rPr>
            <w:rFonts w:hint="eastAsia"/>
          </w:rPr>
        </w:pPr>
        <w:r>
          <w:fldChar w:fldCharType="begin"/>
        </w:r>
        <w:r>
          <w:instrText xml:space="preserve">PAGE   \* MERGEFORMAT</w:instrText>
        </w:r>
        <w:r>
          <w:fldChar w:fldCharType="separate"/>
        </w:r>
        <w:r>
          <w:rPr>
            <w:rFonts w:hint="eastAsia"/>
            <w:lang w:val="zh-CN"/>
          </w:rPr>
          <w:t>8</w:t>
        </w:r>
        <w:r>
          <w:fldChar w:fldCharType="end"/>
        </w:r>
      </w:p>
    </w:sdtContent>
  </w:sdt>
  <w:p>
    <w:pPr>
      <w:pStyle w:val="16"/>
      <w:ind w:firstLine="0" w:firstLineChars="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hNmI5OWRjYTAwMTk5ODhlYzBkNzcwODJiNWFjZTMifQ=="/>
  </w:docVars>
  <w:rsids>
    <w:rsidRoot w:val="001507B7"/>
    <w:rsid w:val="000122EB"/>
    <w:rsid w:val="000142C9"/>
    <w:rsid w:val="00027C90"/>
    <w:rsid w:val="000805D6"/>
    <w:rsid w:val="00080DE2"/>
    <w:rsid w:val="0009606F"/>
    <w:rsid w:val="000E044C"/>
    <w:rsid w:val="001028E5"/>
    <w:rsid w:val="00145F78"/>
    <w:rsid w:val="001507B7"/>
    <w:rsid w:val="00170CA4"/>
    <w:rsid w:val="0017285F"/>
    <w:rsid w:val="001A3CD2"/>
    <w:rsid w:val="001B4120"/>
    <w:rsid w:val="001C06A8"/>
    <w:rsid w:val="002334E5"/>
    <w:rsid w:val="0023374D"/>
    <w:rsid w:val="00233B2D"/>
    <w:rsid w:val="00242DB8"/>
    <w:rsid w:val="00246562"/>
    <w:rsid w:val="002466C7"/>
    <w:rsid w:val="002501B7"/>
    <w:rsid w:val="0025376C"/>
    <w:rsid w:val="00282665"/>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9566D"/>
    <w:rsid w:val="003A5DD6"/>
    <w:rsid w:val="003A6136"/>
    <w:rsid w:val="003B03AC"/>
    <w:rsid w:val="003C39F2"/>
    <w:rsid w:val="003E1BB0"/>
    <w:rsid w:val="003E7B75"/>
    <w:rsid w:val="00401866"/>
    <w:rsid w:val="00401D6B"/>
    <w:rsid w:val="00405A2B"/>
    <w:rsid w:val="004133EA"/>
    <w:rsid w:val="0042269C"/>
    <w:rsid w:val="00441BCE"/>
    <w:rsid w:val="00452CC6"/>
    <w:rsid w:val="004551B8"/>
    <w:rsid w:val="00455292"/>
    <w:rsid w:val="00492C52"/>
    <w:rsid w:val="004979FF"/>
    <w:rsid w:val="004B227E"/>
    <w:rsid w:val="004C6F6A"/>
    <w:rsid w:val="004E0FDB"/>
    <w:rsid w:val="00542BD3"/>
    <w:rsid w:val="00576C00"/>
    <w:rsid w:val="00593D5E"/>
    <w:rsid w:val="005A3D0F"/>
    <w:rsid w:val="005B1DE6"/>
    <w:rsid w:val="005B7922"/>
    <w:rsid w:val="005E4265"/>
    <w:rsid w:val="00614D76"/>
    <w:rsid w:val="006314F7"/>
    <w:rsid w:val="006475F4"/>
    <w:rsid w:val="00651C0F"/>
    <w:rsid w:val="00656B37"/>
    <w:rsid w:val="006570A5"/>
    <w:rsid w:val="00690F0F"/>
    <w:rsid w:val="006A3C55"/>
    <w:rsid w:val="006E330B"/>
    <w:rsid w:val="006F17DD"/>
    <w:rsid w:val="00700951"/>
    <w:rsid w:val="00734FBB"/>
    <w:rsid w:val="00795EE4"/>
    <w:rsid w:val="007B18A7"/>
    <w:rsid w:val="007B29FC"/>
    <w:rsid w:val="007F5D03"/>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2D8"/>
    <w:rsid w:val="00A92A0A"/>
    <w:rsid w:val="00AA568B"/>
    <w:rsid w:val="00AD64A8"/>
    <w:rsid w:val="00B0412B"/>
    <w:rsid w:val="00B21080"/>
    <w:rsid w:val="00B31ECA"/>
    <w:rsid w:val="00B52EBA"/>
    <w:rsid w:val="00B535AB"/>
    <w:rsid w:val="00B64666"/>
    <w:rsid w:val="00B8092D"/>
    <w:rsid w:val="00B81BE0"/>
    <w:rsid w:val="00BC2B39"/>
    <w:rsid w:val="00BC42DD"/>
    <w:rsid w:val="00BD346F"/>
    <w:rsid w:val="00C24C26"/>
    <w:rsid w:val="00C372D2"/>
    <w:rsid w:val="00C44067"/>
    <w:rsid w:val="00CA22A5"/>
    <w:rsid w:val="00CA34FC"/>
    <w:rsid w:val="00CA50DE"/>
    <w:rsid w:val="00CD128E"/>
    <w:rsid w:val="00CE5BDA"/>
    <w:rsid w:val="00CF39E1"/>
    <w:rsid w:val="00CF51F1"/>
    <w:rsid w:val="00D01733"/>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25650"/>
    <w:rsid w:val="00F45162"/>
    <w:rsid w:val="00F5304C"/>
    <w:rsid w:val="00F870C6"/>
    <w:rsid w:val="00FD0AF5"/>
    <w:rsid w:val="00FD3022"/>
    <w:rsid w:val="00FD64C8"/>
    <w:rsid w:val="00FE4A15"/>
    <w:rsid w:val="00FF6DAB"/>
    <w:rsid w:val="17D646C5"/>
    <w:rsid w:val="24F848C5"/>
    <w:rsid w:val="463E1DBD"/>
    <w:rsid w:val="505F6BAB"/>
    <w:rsid w:val="64F07B59"/>
    <w:rsid w:val="7235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31"/>
    <w:qFormat/>
    <w:uiPriority w:val="9"/>
    <w:pPr>
      <w:keepNext/>
      <w:keepLines/>
      <w:spacing w:before="340" w:after="330" w:line="578" w:lineRule="auto"/>
      <w:jc w:val="left"/>
      <w:outlineLvl w:val="0"/>
    </w:pPr>
    <w:rPr>
      <w:rFonts w:ascii="Times New Roman" w:hAnsi="Times New Roman" w:cs="Times New Roman"/>
      <w:b/>
      <w:bCs/>
      <w:kern w:val="44"/>
      <w:sz w:val="32"/>
      <w:szCs w:val="44"/>
      <w:lang w:val="zh-CN"/>
    </w:rPr>
  </w:style>
  <w:style w:type="paragraph" w:styleId="5">
    <w:name w:val="heading 2"/>
    <w:basedOn w:val="1"/>
    <w:next w:val="6"/>
    <w:link w:val="32"/>
    <w:qFormat/>
    <w:uiPriority w:val="0"/>
    <w:pPr>
      <w:keepNext/>
      <w:keepLines/>
      <w:spacing w:before="260" w:after="260" w:line="415" w:lineRule="auto"/>
      <w:ind w:firstLine="200"/>
      <w:jc w:val="left"/>
      <w:outlineLvl w:val="1"/>
    </w:pPr>
    <w:rPr>
      <w:rFonts w:ascii="Cambria" w:hAnsi="Cambria" w:cs="Times New Roman"/>
      <w:b/>
      <w:bCs/>
      <w:kern w:val="0"/>
      <w:sz w:val="30"/>
      <w:szCs w:val="32"/>
      <w:lang w:val="zh-CN"/>
    </w:rPr>
  </w:style>
  <w:style w:type="paragraph" w:styleId="7">
    <w:name w:val="heading 3"/>
    <w:basedOn w:val="1"/>
    <w:next w:val="1"/>
    <w:link w:val="33"/>
    <w:unhideWhenUsed/>
    <w:qFormat/>
    <w:uiPriority w:val="9"/>
    <w:pPr>
      <w:keepNext/>
      <w:keepLines/>
      <w:spacing w:before="260" w:after="260" w:line="416" w:lineRule="auto"/>
      <w:jc w:val="left"/>
      <w:outlineLvl w:val="2"/>
    </w:pPr>
    <w:rPr>
      <w:rFonts w:cs="Times New Roman"/>
      <w:bCs/>
      <w:kern w:val="0"/>
      <w:szCs w:val="32"/>
      <w:lang w:val="zh-CN"/>
    </w:rPr>
  </w:style>
  <w:style w:type="paragraph" w:styleId="8">
    <w:name w:val="heading 4"/>
    <w:basedOn w:val="1"/>
    <w:next w:val="1"/>
    <w:link w:val="34"/>
    <w:semiHidden/>
    <w:unhideWhenUsed/>
    <w:qFormat/>
    <w:uiPriority w:val="9"/>
    <w:pPr>
      <w:keepNext/>
      <w:keepLines/>
      <w:spacing w:before="280" w:after="290" w:line="376" w:lineRule="auto"/>
      <w:outlineLvl w:val="3"/>
    </w:pPr>
    <w:rPr>
      <w:rFonts w:ascii="Cambria" w:hAnsi="Cambria" w:eastAsia="宋体" w:cs="Times New Roman"/>
      <w:b/>
      <w:bCs/>
      <w:kern w:val="0"/>
      <w:szCs w:val="28"/>
      <w:lang w:val="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nhideWhenUsed/>
    <w:qFormat/>
    <w:uiPriority w:val="0"/>
    <w:pPr>
      <w:ind w:firstLine="420"/>
    </w:pPr>
  </w:style>
  <w:style w:type="paragraph" w:styleId="4">
    <w:name w:val="Body Text Indent"/>
    <w:basedOn w:val="1"/>
    <w:link w:val="35"/>
    <w:semiHidden/>
    <w:unhideWhenUsed/>
    <w:uiPriority w:val="99"/>
    <w:pPr>
      <w:spacing w:after="120"/>
      <w:ind w:left="420" w:leftChars="200"/>
    </w:pPr>
    <w:rPr>
      <w:rFonts w:cs="Times New Roman"/>
      <w:kern w:val="0"/>
      <w:szCs w:val="20"/>
      <w:lang w:val="zh-CN"/>
    </w:rPr>
  </w:style>
  <w:style w:type="paragraph" w:styleId="6">
    <w:name w:val="No Spacing"/>
    <w:link w:val="43"/>
    <w:qFormat/>
    <w:uiPriority w:val="1"/>
    <w:pPr>
      <w:widowControl w:val="0"/>
      <w:ind w:firstLine="600" w:firstLineChars="200"/>
      <w:jc w:val="both"/>
    </w:pPr>
    <w:rPr>
      <w:rFonts w:ascii="Calibri" w:hAnsi="Calibri" w:eastAsia="仿宋_GB2312" w:cs="黑体"/>
      <w:kern w:val="2"/>
      <w:sz w:val="28"/>
      <w:szCs w:val="22"/>
      <w:lang w:val="en-US" w:eastAsia="zh-CN" w:bidi="ar-SA"/>
    </w:rPr>
  </w:style>
  <w:style w:type="paragraph" w:styleId="9">
    <w:name w:val="toc 7"/>
    <w:basedOn w:val="1"/>
    <w:next w:val="1"/>
    <w:unhideWhenUsed/>
    <w:uiPriority w:val="39"/>
    <w:pPr>
      <w:ind w:left="1680"/>
      <w:jc w:val="left"/>
    </w:pPr>
    <w:rPr>
      <w:rFonts w:cs="Calibri"/>
      <w:sz w:val="18"/>
      <w:szCs w:val="18"/>
    </w:rPr>
  </w:style>
  <w:style w:type="paragraph" w:styleId="10">
    <w:name w:val="Document Map"/>
    <w:basedOn w:val="1"/>
    <w:link w:val="42"/>
    <w:semiHidden/>
    <w:unhideWhenUsed/>
    <w:uiPriority w:val="99"/>
    <w:rPr>
      <w:rFonts w:ascii="宋体" w:eastAsia="宋体" w:cs="Times New Roman"/>
      <w:kern w:val="0"/>
      <w:sz w:val="18"/>
      <w:szCs w:val="18"/>
      <w:lang w:val="zh-CN"/>
    </w:rPr>
  </w:style>
  <w:style w:type="paragraph" w:styleId="11">
    <w:name w:val="annotation text"/>
    <w:basedOn w:val="1"/>
    <w:link w:val="40"/>
    <w:semiHidden/>
    <w:unhideWhenUsed/>
    <w:uiPriority w:val="99"/>
    <w:rPr>
      <w:rFonts w:cs="Times New Roman"/>
      <w:kern w:val="0"/>
      <w:sz w:val="20"/>
      <w:szCs w:val="20"/>
      <w:lang w:val="zh-CN"/>
    </w:rPr>
  </w:style>
  <w:style w:type="paragraph" w:styleId="12">
    <w:name w:val="toc 5"/>
    <w:basedOn w:val="1"/>
    <w:next w:val="1"/>
    <w:unhideWhenUsed/>
    <w:uiPriority w:val="39"/>
    <w:pPr>
      <w:ind w:left="1120"/>
      <w:jc w:val="left"/>
    </w:pPr>
    <w:rPr>
      <w:rFonts w:cs="Calibri"/>
      <w:sz w:val="18"/>
      <w:szCs w:val="18"/>
    </w:rPr>
  </w:style>
  <w:style w:type="paragraph" w:styleId="13">
    <w:name w:val="toc 3"/>
    <w:basedOn w:val="1"/>
    <w:next w:val="1"/>
    <w:unhideWhenUsed/>
    <w:uiPriority w:val="39"/>
    <w:pPr>
      <w:ind w:left="560"/>
      <w:jc w:val="left"/>
    </w:pPr>
    <w:rPr>
      <w:rFonts w:cs="Calibri"/>
      <w:i/>
      <w:iCs/>
      <w:sz w:val="20"/>
      <w:szCs w:val="20"/>
    </w:rPr>
  </w:style>
  <w:style w:type="paragraph" w:styleId="14">
    <w:name w:val="toc 8"/>
    <w:basedOn w:val="1"/>
    <w:next w:val="1"/>
    <w:unhideWhenUsed/>
    <w:uiPriority w:val="39"/>
    <w:pPr>
      <w:ind w:left="1960"/>
      <w:jc w:val="left"/>
    </w:pPr>
    <w:rPr>
      <w:rFonts w:cs="Calibri"/>
      <w:sz w:val="18"/>
      <w:szCs w:val="18"/>
    </w:rPr>
  </w:style>
  <w:style w:type="paragraph" w:styleId="15">
    <w:name w:val="Balloon Text"/>
    <w:basedOn w:val="1"/>
    <w:link w:val="38"/>
    <w:semiHidden/>
    <w:unhideWhenUsed/>
    <w:qFormat/>
    <w:uiPriority w:val="99"/>
    <w:rPr>
      <w:rFonts w:cs="Times New Roman"/>
      <w:kern w:val="0"/>
      <w:sz w:val="18"/>
      <w:szCs w:val="18"/>
      <w:lang w:val="zh-CN"/>
    </w:rPr>
  </w:style>
  <w:style w:type="paragraph" w:styleId="16">
    <w:name w:val="footer"/>
    <w:basedOn w:val="1"/>
    <w:link w:val="30"/>
    <w:unhideWhenUsed/>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Calibri"/>
      <w:b/>
      <w:bCs/>
      <w:caps/>
      <w:sz w:val="20"/>
      <w:szCs w:val="20"/>
    </w:rPr>
  </w:style>
  <w:style w:type="paragraph" w:styleId="19">
    <w:name w:val="toc 4"/>
    <w:basedOn w:val="1"/>
    <w:next w:val="1"/>
    <w:unhideWhenUsed/>
    <w:qFormat/>
    <w:uiPriority w:val="39"/>
    <w:pPr>
      <w:ind w:left="840"/>
      <w:jc w:val="left"/>
    </w:pPr>
    <w:rPr>
      <w:rFonts w:cs="Calibri"/>
      <w:sz w:val="18"/>
      <w:szCs w:val="18"/>
    </w:rPr>
  </w:style>
  <w:style w:type="paragraph" w:styleId="20">
    <w:name w:val="toc 6"/>
    <w:basedOn w:val="1"/>
    <w:next w:val="1"/>
    <w:unhideWhenUsed/>
    <w:uiPriority w:val="39"/>
    <w:pPr>
      <w:ind w:left="1400"/>
      <w:jc w:val="left"/>
    </w:pPr>
    <w:rPr>
      <w:rFonts w:cs="Calibri"/>
      <w:sz w:val="18"/>
      <w:szCs w:val="18"/>
    </w:rPr>
  </w:style>
  <w:style w:type="paragraph" w:styleId="21">
    <w:name w:val="toc 2"/>
    <w:basedOn w:val="1"/>
    <w:next w:val="1"/>
    <w:unhideWhenUsed/>
    <w:qFormat/>
    <w:uiPriority w:val="39"/>
    <w:pPr>
      <w:ind w:left="280"/>
      <w:jc w:val="left"/>
    </w:pPr>
    <w:rPr>
      <w:rFonts w:cs="Calibri"/>
      <w:smallCaps/>
      <w:sz w:val="20"/>
      <w:szCs w:val="20"/>
    </w:rPr>
  </w:style>
  <w:style w:type="paragraph" w:styleId="22">
    <w:name w:val="toc 9"/>
    <w:basedOn w:val="1"/>
    <w:next w:val="1"/>
    <w:unhideWhenUsed/>
    <w:qFormat/>
    <w:uiPriority w:val="39"/>
    <w:pPr>
      <w:ind w:left="2240"/>
      <w:jc w:val="left"/>
    </w:pPr>
    <w:rPr>
      <w:rFonts w:cs="Calibri"/>
      <w:sz w:val="18"/>
      <w:szCs w:val="18"/>
    </w:rPr>
  </w:style>
  <w:style w:type="paragraph" w:styleId="23">
    <w:name w:val="annotation subject"/>
    <w:basedOn w:val="11"/>
    <w:next w:val="11"/>
    <w:link w:val="41"/>
    <w:semiHidden/>
    <w:unhideWhenUsed/>
    <w:qFormat/>
    <w:uiPriority w:val="99"/>
    <w:rPr>
      <w:b/>
      <w:bCs/>
    </w:rPr>
  </w:style>
  <w:style w:type="table" w:styleId="25">
    <w:name w:val="Table Grid"/>
    <w:basedOn w:val="2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semiHidden/>
    <w:unhideWhenUsed/>
    <w:uiPriority w:val="99"/>
    <w:rPr>
      <w:sz w:val="16"/>
      <w:szCs w:val="16"/>
    </w:rPr>
  </w:style>
  <w:style w:type="character" w:customStyle="1" w:styleId="29">
    <w:name w:val="页眉 Char"/>
    <w:basedOn w:val="26"/>
    <w:link w:val="17"/>
    <w:qFormat/>
    <w:uiPriority w:val="99"/>
    <w:rPr>
      <w:sz w:val="18"/>
      <w:szCs w:val="18"/>
    </w:rPr>
  </w:style>
  <w:style w:type="character" w:customStyle="1" w:styleId="30">
    <w:name w:val="页脚 Char"/>
    <w:basedOn w:val="26"/>
    <w:link w:val="16"/>
    <w:qFormat/>
    <w:uiPriority w:val="99"/>
    <w:rPr>
      <w:sz w:val="18"/>
      <w:szCs w:val="18"/>
    </w:rPr>
  </w:style>
  <w:style w:type="character" w:customStyle="1" w:styleId="31">
    <w:name w:val="标题 1 Char"/>
    <w:basedOn w:val="26"/>
    <w:link w:val="2"/>
    <w:qFormat/>
    <w:uiPriority w:val="9"/>
    <w:rPr>
      <w:rFonts w:ascii="Times New Roman" w:hAnsi="Times New Roman" w:eastAsia="仿宋_GB2312" w:cs="Times New Roman"/>
      <w:b/>
      <w:bCs/>
      <w:kern w:val="44"/>
      <w:sz w:val="32"/>
      <w:szCs w:val="44"/>
      <w:lang w:val="zh-CN" w:eastAsia="zh-CN"/>
    </w:rPr>
  </w:style>
  <w:style w:type="character" w:customStyle="1" w:styleId="32">
    <w:name w:val="标题 2 Char"/>
    <w:basedOn w:val="26"/>
    <w:link w:val="5"/>
    <w:uiPriority w:val="0"/>
    <w:rPr>
      <w:rFonts w:ascii="Cambria" w:hAnsi="Cambria" w:eastAsia="仿宋_GB2312" w:cs="Times New Roman"/>
      <w:b/>
      <w:bCs/>
      <w:kern w:val="0"/>
      <w:sz w:val="30"/>
      <w:szCs w:val="32"/>
      <w:lang w:val="zh-CN" w:eastAsia="zh-CN"/>
    </w:rPr>
  </w:style>
  <w:style w:type="character" w:customStyle="1" w:styleId="33">
    <w:name w:val="标题 3 Char"/>
    <w:basedOn w:val="26"/>
    <w:link w:val="7"/>
    <w:uiPriority w:val="9"/>
    <w:rPr>
      <w:rFonts w:ascii="Calibri" w:hAnsi="Calibri" w:eastAsia="仿宋_GB2312" w:cs="Times New Roman"/>
      <w:bCs/>
      <w:kern w:val="0"/>
      <w:sz w:val="28"/>
      <w:szCs w:val="32"/>
      <w:lang w:val="zh-CN" w:eastAsia="zh-CN"/>
    </w:rPr>
  </w:style>
  <w:style w:type="character" w:customStyle="1" w:styleId="34">
    <w:name w:val="标题 4 Char"/>
    <w:basedOn w:val="26"/>
    <w:link w:val="8"/>
    <w:semiHidden/>
    <w:uiPriority w:val="9"/>
    <w:rPr>
      <w:rFonts w:ascii="Cambria" w:hAnsi="Cambria" w:eastAsia="宋体" w:cs="Times New Roman"/>
      <w:b/>
      <w:bCs/>
      <w:kern w:val="0"/>
      <w:sz w:val="28"/>
      <w:szCs w:val="28"/>
      <w:lang w:val="zh-CN" w:eastAsia="zh-CN"/>
    </w:rPr>
  </w:style>
  <w:style w:type="character" w:customStyle="1" w:styleId="35">
    <w:name w:val="正文文本缩进 Char"/>
    <w:basedOn w:val="26"/>
    <w:link w:val="4"/>
    <w:semiHidden/>
    <w:uiPriority w:val="99"/>
    <w:rPr>
      <w:rFonts w:ascii="Calibri" w:hAnsi="Calibri" w:eastAsia="仿宋_GB2312" w:cs="Times New Roman"/>
      <w:kern w:val="0"/>
      <w:sz w:val="28"/>
      <w:szCs w:val="20"/>
      <w:lang w:val="zh-CN" w:eastAsia="zh-CN"/>
    </w:rPr>
  </w:style>
  <w:style w:type="character" w:customStyle="1" w:styleId="36">
    <w:name w:val="正文首行缩进 2 Char"/>
    <w:basedOn w:val="35"/>
    <w:link w:val="3"/>
    <w:uiPriority w:val="0"/>
    <w:rPr>
      <w:rFonts w:ascii="Calibri" w:hAnsi="Calibri" w:eastAsia="仿宋_GB2312" w:cs="Times New Roman"/>
      <w:kern w:val="0"/>
      <w:sz w:val="28"/>
      <w:szCs w:val="20"/>
      <w:lang w:val="zh-CN" w:eastAsia="zh-CN"/>
    </w:rPr>
  </w:style>
  <w:style w:type="character" w:customStyle="1" w:styleId="37">
    <w:name w:val="明显参考1"/>
    <w:qFormat/>
    <w:uiPriority w:val="0"/>
    <w:rPr>
      <w:b/>
      <w:bCs/>
      <w:smallCaps/>
      <w:color w:val="C0504D"/>
      <w:spacing w:val="5"/>
      <w:u w:val="single"/>
    </w:rPr>
  </w:style>
  <w:style w:type="character" w:customStyle="1" w:styleId="38">
    <w:name w:val="批注框文本 Char"/>
    <w:basedOn w:val="26"/>
    <w:link w:val="15"/>
    <w:semiHidden/>
    <w:uiPriority w:val="99"/>
    <w:rPr>
      <w:rFonts w:ascii="Calibri" w:hAnsi="Calibri" w:eastAsia="仿宋_GB2312" w:cs="Times New Roman"/>
      <w:kern w:val="0"/>
      <w:sz w:val="18"/>
      <w:szCs w:val="18"/>
      <w:lang w:val="zh-CN" w:eastAsia="zh-CN"/>
    </w:rPr>
  </w:style>
  <w:style w:type="paragraph" w:styleId="39">
    <w:name w:val="List Paragraph"/>
    <w:basedOn w:val="1"/>
    <w:qFormat/>
    <w:uiPriority w:val="34"/>
    <w:pPr>
      <w:ind w:firstLine="420"/>
    </w:pPr>
  </w:style>
  <w:style w:type="character" w:customStyle="1" w:styleId="40">
    <w:name w:val="批注文字 Char"/>
    <w:basedOn w:val="26"/>
    <w:link w:val="11"/>
    <w:semiHidden/>
    <w:uiPriority w:val="99"/>
    <w:rPr>
      <w:rFonts w:ascii="Calibri" w:hAnsi="Calibri" w:eastAsia="仿宋_GB2312" w:cs="Times New Roman"/>
      <w:kern w:val="0"/>
      <w:sz w:val="20"/>
      <w:szCs w:val="20"/>
      <w:lang w:val="zh-CN" w:eastAsia="zh-CN"/>
    </w:rPr>
  </w:style>
  <w:style w:type="character" w:customStyle="1" w:styleId="41">
    <w:name w:val="批注主题 Char"/>
    <w:basedOn w:val="40"/>
    <w:link w:val="23"/>
    <w:semiHidden/>
    <w:uiPriority w:val="99"/>
    <w:rPr>
      <w:rFonts w:ascii="Calibri" w:hAnsi="Calibri" w:eastAsia="仿宋_GB2312" w:cs="Times New Roman"/>
      <w:b/>
      <w:bCs/>
      <w:kern w:val="0"/>
      <w:sz w:val="20"/>
      <w:szCs w:val="20"/>
      <w:lang w:val="zh-CN" w:eastAsia="zh-CN"/>
    </w:rPr>
  </w:style>
  <w:style w:type="character" w:customStyle="1" w:styleId="42">
    <w:name w:val="文档结构图 Char"/>
    <w:basedOn w:val="26"/>
    <w:link w:val="10"/>
    <w:semiHidden/>
    <w:uiPriority w:val="99"/>
    <w:rPr>
      <w:rFonts w:ascii="宋体" w:hAnsi="Calibri" w:eastAsia="宋体" w:cs="Times New Roman"/>
      <w:kern w:val="0"/>
      <w:sz w:val="18"/>
      <w:szCs w:val="18"/>
      <w:lang w:val="zh-CN" w:eastAsia="zh-CN"/>
    </w:rPr>
  </w:style>
  <w:style w:type="character" w:customStyle="1" w:styleId="43">
    <w:name w:val="无间隔 Char"/>
    <w:link w:val="6"/>
    <w:uiPriority w:val="1"/>
    <w:rPr>
      <w:rFonts w:ascii="Calibri" w:hAnsi="Calibri" w:eastAsia="仿宋_GB2312" w:cs="黑体"/>
      <w:sz w:val="28"/>
    </w:rPr>
  </w:style>
  <w:style w:type="paragraph" w:customStyle="1" w:styleId="44">
    <w:name w:val="闻政-正文段落文字"/>
    <w:basedOn w:val="1"/>
    <w:link w:val="45"/>
    <w:qFormat/>
    <w:uiPriority w:val="3"/>
    <w:pPr>
      <w:spacing w:line="500" w:lineRule="exact"/>
      <w:ind w:firstLine="200"/>
    </w:pPr>
    <w:rPr>
      <w:rFonts w:ascii="Times New Roman" w:hAnsi="Times New Roman" w:cs="Times New Roman"/>
      <w:kern w:val="0"/>
      <w:szCs w:val="28"/>
      <w:lang w:val="zh-CN"/>
    </w:rPr>
  </w:style>
  <w:style w:type="character" w:customStyle="1" w:styleId="45">
    <w:name w:val="闻政-正文段落文字 Char"/>
    <w:link w:val="44"/>
    <w:qFormat/>
    <w:uiPriority w:val="3"/>
    <w:rPr>
      <w:rFonts w:ascii="Times New Roman" w:hAnsi="Times New Roman" w:eastAsia="仿宋_GB2312" w:cs="Times New Roman"/>
      <w:kern w:val="0"/>
      <w:sz w:val="28"/>
      <w:szCs w:val="28"/>
      <w:lang w:val="zh-CN" w:eastAsia="zh-CN"/>
    </w:rPr>
  </w:style>
  <w:style w:type="paragraph" w:customStyle="1" w:styleId="46">
    <w:name w:val="闻政-正文二级标题"/>
    <w:basedOn w:val="5"/>
    <w:next w:val="44"/>
    <w:link w:val="47"/>
    <w:qFormat/>
    <w:uiPriority w:val="3"/>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uiPriority w:val="3"/>
    <w:rPr>
      <w:rFonts w:ascii="Times New Roman" w:hAnsi="Times New Roman" w:eastAsia="仿宋_GB2312" w:cs="Times New Roman"/>
      <w:b/>
      <w:bCs/>
      <w:kern w:val="0"/>
      <w:sz w:val="28"/>
      <w:szCs w:val="32"/>
      <w:lang w:val="zh-CN" w:eastAsia="zh-CN"/>
    </w:rPr>
  </w:style>
  <w:style w:type="paragraph" w:customStyle="1" w:styleId="48">
    <w:name w:val="闻政-正文三级标题"/>
    <w:basedOn w:val="1"/>
    <w:next w:val="44"/>
    <w:link w:val="49"/>
    <w:qFormat/>
    <w:uiPriority w:val="3"/>
    <w:pPr>
      <w:widowControl/>
      <w:spacing w:before="120" w:after="60" w:line="500" w:lineRule="exact"/>
      <w:ind w:left="200" w:leftChars="200" w:firstLine="0" w:firstLineChars="0"/>
    </w:pPr>
    <w:rPr>
      <w:rFonts w:ascii="Times New Roman" w:hAnsi="Times New Roman" w:cs="Times New Roman"/>
      <w:b/>
      <w:snapToGrid w:val="0"/>
      <w:kern w:val="0"/>
      <w:szCs w:val="28"/>
      <w:lang w:val="zh-CN"/>
    </w:rPr>
  </w:style>
  <w:style w:type="character" w:customStyle="1" w:styleId="49">
    <w:name w:val="闻政-正文三级标题 Char"/>
    <w:link w:val="48"/>
    <w:uiPriority w:val="3"/>
    <w:rPr>
      <w:rFonts w:ascii="Times New Roman" w:hAnsi="Times New Roman" w:eastAsia="仿宋_GB2312" w:cs="Times New Roman"/>
      <w:b/>
      <w:snapToGrid w:val="0"/>
      <w:kern w:val="0"/>
      <w:sz w:val="28"/>
      <w:szCs w:val="28"/>
      <w:lang w:val="zh-CN" w:eastAsia="zh-CN"/>
    </w:rPr>
  </w:style>
  <w:style w:type="paragraph" w:customStyle="1" w:styleId="50">
    <w:name w:val="闻政-正文四级标题"/>
    <w:basedOn w:val="48"/>
    <w:next w:val="44"/>
    <w:link w:val="51"/>
    <w:qFormat/>
    <w:uiPriority w:val="3"/>
    <w:rPr>
      <w:b w:val="0"/>
    </w:rPr>
  </w:style>
  <w:style w:type="character" w:customStyle="1" w:styleId="51">
    <w:name w:val="闻政-正文四级标题 Char"/>
    <w:link w:val="50"/>
    <w:uiPriority w:val="3"/>
    <w:rPr>
      <w:rFonts w:ascii="Times New Roman" w:hAnsi="Times New Roman" w:eastAsia="仿宋_GB2312" w:cs="Times New Roman"/>
      <w:snapToGrid w:val="0"/>
      <w:kern w:val="0"/>
      <w:sz w:val="28"/>
      <w:szCs w:val="28"/>
      <w:lang w:val="zh-CN" w:eastAsia="zh-CN"/>
    </w:rPr>
  </w:style>
  <w:style w:type="paragraph" w:customStyle="1" w:styleId="52">
    <w:name w:val="闻政-正文一级标题"/>
    <w:basedOn w:val="7"/>
    <w:next w:val="44"/>
    <w:link w:val="53"/>
    <w:qFormat/>
    <w:uiPriority w:val="3"/>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uiPriority w:val="3"/>
    <w:rPr>
      <w:rFonts w:ascii="黑体" w:hAnsi="黑体" w:eastAsia="黑体" w:cs="Times New Roman"/>
      <w:bCs/>
      <w:kern w:val="0"/>
      <w:sz w:val="32"/>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1130-E6BF-4307-9B82-0F1597F2428B}">
  <ds:schemaRefs/>
</ds:datastoreItem>
</file>

<file path=docProps/app.xml><?xml version="1.0" encoding="utf-8"?>
<Properties xmlns="http://schemas.openxmlformats.org/officeDocument/2006/extended-properties" xmlns:vt="http://schemas.openxmlformats.org/officeDocument/2006/docPropsVTypes">
  <Template>Normal</Template>
  <Pages>13</Pages>
  <Words>455</Words>
  <Characters>2594</Characters>
  <Lines>21</Lines>
  <Paragraphs>6</Paragraphs>
  <TotalTime>0</TotalTime>
  <ScaleCrop>false</ScaleCrop>
  <LinksUpToDate>false</LinksUpToDate>
  <CharactersWithSpaces>3043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2022-08-09T06:33:00Z</dcterms:created>
  <dc:creator>qq</dc:creator>
  <cp:lastModifiedBy>晶晶</cp:lastModifiedBy>
  <cp:lastPrinted>2022-08-09T07:14:55Z</cp:lastPrinted>
  <dcterms:modified xsi:type="dcterms:W3CDTF">2022-08-09T07:15:01Z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22CADD7F4BDB472B993C0D2ACDAC2637</vt:lpwstr>
  </property>
</Properties>
</file>