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lang w:bidi="en-US"/>
        </w:rPr>
      </w:pPr>
      <w:bookmarkStart w:id="17" w:name="_GoBack"/>
      <w:bookmarkEnd w:id="17"/>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仿宋_GB2312" w:hAnsi="Times New Roman" w:cs="Times New Roman"/>
          <w:kern w:val="0"/>
          <w:sz w:val="30"/>
          <w:szCs w:val="30"/>
          <w:lang w:bidi="en-US"/>
        </w:rPr>
      </w:pPr>
    </w:p>
    <w:p>
      <w:pPr>
        <w:spacing w:line="480" w:lineRule="auto"/>
        <w:ind w:left="1680" w:firstLine="420" w:firstLineChars="0"/>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 xml:space="preserve">项目名称： </w:t>
      </w:r>
      <w:r>
        <w:rPr>
          <w:rFonts w:ascii="仿宋_GB2312" w:hAnsi="仿宋_GB2312" w:cs="仿宋_GB2312"/>
          <w:sz w:val="32"/>
        </w:rPr>
        <w:t>现代职业教育质量提升计划中央资金</w:t>
      </w:r>
    </w:p>
    <w:p>
      <w:pPr>
        <w:spacing w:line="480" w:lineRule="auto"/>
        <w:ind w:left="1680" w:firstLine="420" w:firstLineChars="0"/>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 xml:space="preserve">项目单位： </w:t>
      </w:r>
      <w:r>
        <w:rPr>
          <w:rFonts w:ascii="仿宋_GB2312" w:hAnsi="仿宋_GB2312" w:cs="仿宋_GB2312"/>
          <w:sz w:val="32"/>
        </w:rPr>
        <w:t>山西省经贸学校</w:t>
      </w:r>
    </w:p>
    <w:p>
      <w:pPr>
        <w:spacing w:line="480" w:lineRule="auto"/>
        <w:ind w:left="1680" w:firstLine="420" w:firstLineChars="0"/>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 xml:space="preserve">主管部门： </w:t>
      </w:r>
      <w:r>
        <w:rPr>
          <w:rFonts w:ascii="仿宋_GB2312" w:hAnsi="仿宋_GB2312" w:cs="仿宋_GB2312"/>
          <w:sz w:val="32"/>
        </w:rPr>
        <w:t>山西省商务厅-216</w:t>
      </w:r>
    </w:p>
    <w:p>
      <w:pPr>
        <w:spacing w:line="480" w:lineRule="auto"/>
        <w:ind w:firstLine="0" w:firstLineChars="0"/>
        <w:rPr>
          <w:rFonts w:ascii="黑体" w:hAnsi="Times New Roman" w:eastAsia="黑体" w:cs="Times New Roman"/>
          <w:b/>
          <w:kern w:val="0"/>
          <w:sz w:val="32"/>
          <w:szCs w:val="32"/>
          <w:lang w:bidi="en-US"/>
        </w:rPr>
      </w:pPr>
    </w:p>
    <w:p>
      <w:pPr>
        <w:spacing w:line="480" w:lineRule="auto"/>
        <w:ind w:firstLine="0" w:firstLineChars="0"/>
        <w:rPr>
          <w:rFonts w:ascii="黑体" w:hAnsi="Times New Roman" w:eastAsia="黑体" w:cs="Times New Roman"/>
          <w:b/>
          <w:kern w:val="0"/>
          <w:sz w:val="32"/>
          <w:szCs w:val="32"/>
          <w:lang w:bidi="en-US"/>
        </w:rPr>
      </w:pPr>
    </w:p>
    <w:p>
      <w:pPr>
        <w:pStyle w:val="18"/>
        <w:tabs>
          <w:tab w:val="right" w:leader="dot" w:pos="8296"/>
        </w:tabs>
        <w:ind w:firstLine="438" w:firstLineChars="137"/>
        <w:jc w:val="center"/>
        <w:rPr>
          <w:rFonts w:hint="eastAsia"/>
        </w:rPr>
      </w:pPr>
      <w:r>
        <w:rPr>
          <w:rFonts w:hint="eastAsia" w:ascii="仿宋_GB2312" w:hAnsi="Times New Roman" w:cs="Times New Roman"/>
          <w:b w:val="0"/>
          <w:bCs w:val="0"/>
          <w:kern w:val="0"/>
          <w:sz w:val="32"/>
          <w:szCs w:val="32"/>
          <w:lang w:bidi="en-US"/>
        </w:rPr>
        <w:fldChar w:fldCharType="begin"/>
      </w:r>
      <w:r>
        <w:rPr>
          <w:rFonts w:hint="eastAsia" w:ascii="仿宋_GB2312" w:hAnsi="Times New Roman" w:cs="Times New Roman"/>
          <w:b w:val="0"/>
          <w:bCs w:val="0"/>
          <w:kern w:val="0"/>
          <w:sz w:val="32"/>
          <w:szCs w:val="32"/>
          <w:lang w:bidi="en-US"/>
        </w:rPr>
        <w:instrText xml:space="preserve">Time \@ "yyyy年M月"</w:instrText>
      </w:r>
      <w:r>
        <w:rPr>
          <w:rFonts w:hint="eastAsia" w:ascii="仿宋_GB2312" w:hAnsi="Times New Roman" w:cs="Times New Roman"/>
          <w:b w:val="0"/>
          <w:bCs w:val="0"/>
          <w:kern w:val="0"/>
          <w:sz w:val="32"/>
          <w:szCs w:val="32"/>
          <w:lang w:bidi="en-US"/>
        </w:rPr>
        <w:fldChar w:fldCharType="separate"/>
      </w:r>
      <w:r>
        <w:rPr>
          <w:rFonts w:hint="eastAsia" w:ascii="仿宋_GB2312" w:hAnsi="Times New Roman" w:cs="Times New Roman"/>
          <w:b w:val="0"/>
          <w:bCs w:val="0"/>
          <w:kern w:val="0"/>
          <w:sz w:val="32"/>
          <w:szCs w:val="32"/>
          <w:lang w:bidi="en-US"/>
        </w:rPr>
        <w:t>2022年8月</w:t>
      </w:r>
      <w:r>
        <w:rPr>
          <w:rFonts w:hint="eastAsia" w:ascii="仿宋_GB2312" w:hAnsi="Times New Roman" w:cs="Times New Roman"/>
          <w:b w:val="0"/>
          <w:bCs w:val="0"/>
          <w:kern w:val="0"/>
          <w:sz w:val="32"/>
          <w:szCs w:val="32"/>
          <w:lang w:bidi="en-US"/>
        </w:rPr>
        <w:fldChar w:fldCharType="end"/>
      </w:r>
      <w:r>
        <w:rPr>
          <w:rFonts w:ascii="仿宋_GB2312" w:hAnsi="Times New Roman" w:cs="Times New Roman"/>
          <w:kern w:val="0"/>
          <w:sz w:val="32"/>
          <w:szCs w:val="32"/>
          <w:lang w:bidi="en-US"/>
        </w:rPr>
        <w:br w:type="page"/>
      </w:r>
      <w:r>
        <w:rPr>
          <w:szCs w:val="44"/>
        </w:rPr>
        <w:fldChar w:fldCharType="begin"/>
      </w:r>
      <w:r>
        <w:rPr>
          <w:szCs w:val="44"/>
        </w:rPr>
        <w:instrText xml:space="preserve"> </w:instrText>
      </w:r>
      <w:r>
        <w:rPr>
          <w:rFonts w:hint="eastAsia"/>
          <w:szCs w:val="44"/>
        </w:rPr>
        <w:instrText xml:space="preserve">TOC \o "1-4" \f</w:instrText>
      </w:r>
      <w:r>
        <w:rPr>
          <w:szCs w:val="44"/>
        </w:rPr>
        <w:instrText xml:space="preserve"> </w:instrText>
      </w:r>
      <w:r>
        <w:rPr>
          <w:szCs w:val="44"/>
        </w:rPr>
        <w:fldChar w:fldCharType="separate"/>
      </w:r>
    </w:p>
    <w:p>
      <w:pPr>
        <w:pStyle w:val="18"/>
        <w:tabs>
          <w:tab w:val="right" w:leader="dot" w:pos="8296"/>
        </w:tabs>
        <w:ind w:firstLine="643"/>
        <w:jc w:val="center"/>
        <w:rPr>
          <w:rFonts w:ascii="仿宋" w:hAnsi="仿宋" w:eastAsia="仿宋" w:cs="仿宋"/>
          <w:bCs w:val="0"/>
          <w:sz w:val="32"/>
          <w:szCs w:val="32"/>
        </w:rPr>
      </w:pPr>
      <w:r>
        <w:rPr>
          <w:rFonts w:hint="eastAsia" w:ascii="仿宋" w:hAnsi="仿宋" w:eastAsia="仿宋" w:cs="仿宋"/>
          <w:bCs w:val="0"/>
          <w:sz w:val="32"/>
          <w:szCs w:val="32"/>
        </w:rPr>
        <w:t>目 录</w:t>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一、项目的基本情况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_Toc61505636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（一）项目概况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_Toc61505637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（二）预算执行情况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_Toc61505638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（三）项目绩效目标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_Toc61505639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（四）项目实施计划</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_Toc61505640 \h </w:instrText>
      </w:r>
      <w:r>
        <w:rPr>
          <w:rFonts w:hint="eastAsia" w:ascii="仿宋" w:hAnsi="仿宋" w:eastAsia="仿宋" w:cs="仿宋"/>
          <w:sz w:val="22"/>
          <w:szCs w:val="22"/>
        </w:rPr>
        <w:fldChar w:fldCharType="separate"/>
      </w:r>
      <w:r>
        <w:rPr>
          <w:b/>
        </w:rPr>
        <w:t>错误！未定义书签。</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二、项目绩效情况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_Toc61505641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（一）预算执行情况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_Toc61505642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（二）项目产出情况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_Toc61505643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（三）项目效益情况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_Toc61505644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p>
    <w:p>
      <w:pPr>
        <w:pStyle w:val="21"/>
        <w:tabs>
          <w:tab w:val="right" w:leader="dot" w:pos="8296"/>
        </w:tabs>
        <w:spacing w:line="440" w:lineRule="exact"/>
        <w:ind w:firstLine="440"/>
        <w:rPr>
          <w:rFonts w:ascii="仿宋" w:hAnsi="仿宋" w:eastAsia="仿宋" w:cs="仿宋"/>
          <w:smallCaps w:val="0"/>
          <w:sz w:val="22"/>
          <w:szCs w:val="22"/>
        </w:rPr>
      </w:pPr>
      <w:r>
        <w:rPr>
          <w:rFonts w:hint="eastAsia" w:ascii="仿宋" w:hAnsi="仿宋" w:eastAsia="仿宋" w:cs="仿宋"/>
          <w:sz w:val="22"/>
          <w:szCs w:val="22"/>
        </w:rPr>
        <w:t>（四）项目满意度情况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_Toc61505645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三、项目绩效分析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_Toc61505646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四、项目主要经验做法</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_Toc61505647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五、项目管理中存在问题及原因分析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_Toc61505648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六、进一步加强项目管理措施及建议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_Toc61505649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附件1.项目支出绩效自评表</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_Toc61505650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p>
    <w:p>
      <w:pPr>
        <w:pStyle w:val="18"/>
        <w:tabs>
          <w:tab w:val="right" w:leader="dot" w:pos="8296"/>
        </w:tabs>
        <w:spacing w:line="440" w:lineRule="exact"/>
        <w:ind w:firstLine="442"/>
        <w:rPr>
          <w:rFonts w:ascii="仿宋" w:hAnsi="仿宋" w:eastAsia="仿宋" w:cs="仿宋"/>
          <w:b w:val="0"/>
          <w:bCs w:val="0"/>
          <w:caps w:val="0"/>
          <w:sz w:val="22"/>
          <w:szCs w:val="22"/>
        </w:rPr>
      </w:pPr>
      <w:r>
        <w:rPr>
          <w:rFonts w:hint="eastAsia" w:ascii="仿宋" w:hAnsi="仿宋" w:eastAsia="仿宋" w:cs="仿宋"/>
          <w:bCs w:val="0"/>
          <w:sz w:val="22"/>
          <w:szCs w:val="22"/>
        </w:rPr>
        <w:t>附件2.绩效自评相关资料</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_Toc61505651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p>
    <w:p>
      <w:pPr>
        <w:tabs>
          <w:tab w:val="left" w:pos="620"/>
        </w:tabs>
        <w:ind w:firstLine="0" w:firstLineChars="0"/>
        <w:rPr>
          <w:rFonts w:hint="eastAsia"/>
          <w:szCs w:val="44"/>
        </w:rPr>
      </w:pPr>
      <w:r>
        <w:rPr>
          <w:szCs w:val="44"/>
        </w:rPr>
        <w:fldChar w:fldCharType="end"/>
      </w:r>
      <w:r>
        <w:rPr>
          <w:szCs w:val="44"/>
        </w:rPr>
        <w:tab/>
      </w:r>
    </w:p>
    <w:p>
      <w:pPr>
        <w:ind w:firstLine="560"/>
        <w:rPr>
          <w:rFonts w:hint="eastAsia"/>
          <w:szCs w:val="44"/>
        </w:rPr>
      </w:pPr>
    </w:p>
    <w:p>
      <w:pPr>
        <w:ind w:firstLine="560"/>
        <w:rPr>
          <w:rFonts w:hint="eastAsia"/>
          <w:szCs w:val="44"/>
        </w:rPr>
      </w:pPr>
    </w:p>
    <w:p>
      <w:pPr>
        <w:ind w:firstLine="560"/>
        <w:rPr>
          <w:rFonts w:hint="eastAsia"/>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lang w:val="en-US"/>
        </w:rPr>
      </w:pPr>
      <w:bookmarkStart w:id="0" w:name="_Toc61505636"/>
      <w:r>
        <w:rPr>
          <w:rFonts w:hint="eastAsia" w:ascii="仿宋" w:hAnsi="仿宋" w:eastAsia="仿宋" w:cs="仿宋"/>
          <w:b/>
          <w:bCs w:val="0"/>
          <w:lang w:val="en-US"/>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b/>
          <w:bCs/>
          <w:lang w:val="en-US"/>
        </w:rPr>
        <w:t>项目概况</w:t>
      </w:r>
      <w:r>
        <w:rPr>
          <w:rFonts w:hint="eastAsia"/>
          <w:b/>
          <w:bCs/>
          <w:lang w:val="en-US"/>
        </w:rPr>
        <w:t>：</w:t>
      </w:r>
      <w:r>
        <w:rPr>
          <w:rFonts w:hint="eastAsia"/>
        </w:rPr>
        <w:t>现代职业教育质量提升计划资金主要用于升级中职学校重点专业建设、"1+X"证书制度试点工作</w:t>
      </w:r>
    </w:p>
    <w:p>
      <w:pPr>
        <w:pStyle w:val="44"/>
        <w:ind w:left="280" w:firstLine="562"/>
      </w:pPr>
      <w:r>
        <w:rPr>
          <w:rFonts w:hint="eastAsia"/>
          <w:b/>
          <w:bCs/>
          <w:lang w:val="en-US"/>
        </w:rPr>
        <w:t>立项依据：</w:t>
      </w:r>
      <w:r>
        <w:rPr>
          <w:rFonts w:hint="eastAsia"/>
        </w:rPr>
        <w:t>财政部 教育部关于提前下达2021年现代职业教育质量提升计划资金预算的通知，财教【2020】176号</w:t>
      </w:r>
    </w:p>
    <w:p>
      <w:pPr>
        <w:pStyle w:val="44"/>
        <w:ind w:left="280" w:firstLine="562"/>
      </w:pPr>
      <w:r>
        <w:rPr>
          <w:rFonts w:hint="eastAsia"/>
          <w:b/>
          <w:bCs/>
          <w:lang w:val="en-US"/>
        </w:rPr>
        <w:t>设立的必要性：</w:t>
      </w:r>
      <w:r>
        <w:rPr>
          <w:rFonts w:hint="eastAsia"/>
        </w:rPr>
        <w:t>支持实施中国特色高水平中职学校专业建设，向办学质量高、办学特色鲜明的职业学校倾斜，改善实训场地的附属设施、加强“1+X”师资培养培训，支持职业学校设立兼职教师岗位，优化教师队伍人员结构</w:t>
      </w:r>
    </w:p>
    <w:p>
      <w:pPr>
        <w:pStyle w:val="44"/>
        <w:ind w:left="280" w:firstLine="562"/>
      </w:pPr>
      <w:r>
        <w:rPr>
          <w:rFonts w:hint="eastAsia"/>
          <w:b/>
          <w:bCs/>
          <w:lang w:val="en-US"/>
        </w:rPr>
        <w:t>保证项目实施的措施与制度：</w:t>
      </w:r>
      <w:r>
        <w:rPr>
          <w:rFonts w:hint="eastAsia"/>
        </w:rPr>
        <w:t>依据《现代职业教育质量提升计划资金管理办法》我校制定以下措施：加强学生的职业指导，提高学生的职业教育思想认识；优化课程结构、调整专业内容设置</w:t>
      </w:r>
    </w:p>
    <w:p>
      <w:pPr>
        <w:pStyle w:val="44"/>
        <w:ind w:left="280" w:firstLine="562"/>
      </w:pPr>
      <w:r>
        <w:rPr>
          <w:rFonts w:hint="eastAsia"/>
          <w:b/>
          <w:bCs/>
          <w:lang w:val="en-US"/>
        </w:rPr>
        <w:t>项目实施计划：</w:t>
      </w:r>
      <w:r>
        <w:rPr>
          <w:rFonts w:hint="eastAsia"/>
        </w:rPr>
        <w:t>1、全面实施预算绩效管理的要求，建立健全预算绩效管理机制，按规定科学合理设定绩效目标 2、建立“谁使用、谁负责”的责任机制。严禁将提升计划资金用于平衡预算支出，不得从提升计划资金中提取工作经费等 3、提升计划资金涉及政府采购的，按照政府采购法律法规和有关制度执行</w:t>
      </w:r>
    </w:p>
    <w:p>
      <w:pPr>
        <w:widowControl/>
        <w:ind w:firstLine="0" w:firstLineChars="0"/>
        <w:jc w:val="left"/>
        <w:rPr>
          <w:rFonts w:ascii="Times New Roman" w:hAnsi="Times New Roman" w:cs="Times New Roman"/>
          <w:kern w:val="0"/>
          <w:szCs w:val="28"/>
          <w:lang w:val="zh-CN"/>
        </w:rPr>
      </w:pPr>
      <w:r>
        <w:br w:type="page"/>
      </w:r>
    </w:p>
    <w:p>
      <w:pPr>
        <w:pStyle w:val="46"/>
        <w:ind w:left="560"/>
      </w:pPr>
      <w:bookmarkStart w:id="2" w:name="_Toc61505638"/>
      <w:r>
        <w:rPr>
          <w:rFonts w:hint="eastAsia"/>
        </w:rPr>
        <w:t>（二）预算执行情况</w:t>
      </w:r>
      <w:bookmarkEnd w:id="2"/>
    </w:p>
    <w:p>
      <w:pPr>
        <w:ind w:firstLine="0" w:firstLineChars="0"/>
        <w:jc w:val="left"/>
        <w:rPr>
          <w:rFonts w:hint="eastAsia"/>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hint="eastAsia"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hint="eastAsia" w:ascii="仿宋_GB2312"/>
                <w:b/>
                <w:bCs/>
                <w:kern w:val="0"/>
                <w:sz w:val="24"/>
                <w:szCs w:val="24"/>
              </w:rPr>
            </w:pPr>
            <w:r>
              <w:rPr>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hint="eastAsia" w:ascii="仿宋_GB2312"/>
                <w:b/>
                <w:bCs/>
                <w:kern w:val="0"/>
                <w:sz w:val="24"/>
                <w:szCs w:val="24"/>
              </w:rPr>
            </w:pPr>
            <w:r>
              <w:rPr>
                <w:rFonts w:hint="eastAsia" w:ascii="仿宋_GB2312"/>
                <w:b/>
                <w:bCs/>
                <w:kern w:val="0"/>
                <w:sz w:val="24"/>
                <w:szCs w:val="24"/>
              </w:rPr>
              <w:t>年度总金额(万元)</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hint="eastAsia" w:ascii="仿宋_GB2312"/>
                <w:b/>
                <w:bCs/>
                <w:kern w:val="0"/>
                <w:sz w:val="24"/>
                <w:szCs w:val="24"/>
              </w:rPr>
            </w:pPr>
            <w:r>
              <w:rPr>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hint="eastAsia" w:ascii="仿宋_GB2312"/>
                <w:b/>
                <w:bCs/>
                <w:kern w:val="0"/>
                <w:sz w:val="24"/>
                <w:szCs w:val="24"/>
              </w:rPr>
            </w:pPr>
            <w:r>
              <w:rPr>
                <w:rFonts w:hint="eastAsia"/>
                <w:b/>
                <w:bCs/>
                <w:kern w:val="0"/>
                <w:sz w:val="21"/>
                <w:szCs w:val="21"/>
              </w:rPr>
              <w:t>上年结转资金(万元)</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hint="eastAsia" w:ascii="仿宋_GB2312"/>
                <w:b/>
                <w:bCs/>
                <w:kern w:val="0"/>
                <w:sz w:val="24"/>
                <w:szCs w:val="24"/>
              </w:rPr>
            </w:pPr>
            <w:r>
              <w:rPr>
                <w:rFonts w:hint="eastAsia"/>
                <w:b/>
                <w:bCs/>
                <w:kern w:val="0"/>
                <w:sz w:val="21"/>
                <w:szCs w:val="21"/>
              </w:rPr>
              <w:t>其他资金(万元)</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hint="eastAsia"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hint="eastAsia"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hint="eastAsia"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hint="eastAsia" w:ascii="仿宋_GB2312"/>
                <w:b/>
                <w:bCs/>
                <w:kern w:val="0"/>
                <w:sz w:val="24"/>
                <w:szCs w:val="24"/>
              </w:rPr>
            </w:pPr>
            <w:r>
              <w:rPr>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hint="eastAsia" w:ascii="仿宋_GB2312"/>
                <w:b/>
                <w:bCs/>
                <w:kern w:val="0"/>
                <w:sz w:val="24"/>
                <w:szCs w:val="24"/>
              </w:rPr>
            </w:pPr>
            <w:r>
              <w:rPr>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hint="eastAsia" w:ascii="仿宋_GB2312"/>
                <w:b/>
                <w:bCs/>
                <w:kern w:val="0"/>
                <w:sz w:val="24"/>
                <w:szCs w:val="24"/>
              </w:rPr>
            </w:pPr>
            <w:r>
              <w:rPr>
                <w:rFonts w:hint="eastAsia"/>
                <w:b/>
                <w:bCs/>
                <w:kern w:val="0"/>
                <w:sz w:val="21"/>
                <w:szCs w:val="21"/>
              </w:rPr>
              <w:t>省</w:t>
            </w:r>
            <w:r>
              <w:rPr>
                <w:b/>
                <w:bCs/>
                <w:kern w:val="0"/>
                <w:sz w:val="21"/>
                <w:szCs w:val="21"/>
              </w:rPr>
              <w:t>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hint="eastAsia" w:ascii="仿宋_GB2312"/>
                <w:b/>
                <w:bCs/>
                <w:kern w:val="0"/>
                <w:sz w:val="24"/>
                <w:szCs w:val="24"/>
              </w:rPr>
            </w:pPr>
            <w:r>
              <w:rPr>
                <w:rFonts w:hint="eastAsia"/>
                <w:b/>
                <w:bCs/>
                <w:kern w:val="0"/>
                <w:sz w:val="21"/>
                <w:szCs w:val="21"/>
              </w:rPr>
              <w:t>市</w:t>
            </w:r>
            <w:r>
              <w:rPr>
                <w:b/>
                <w:bCs/>
                <w:kern w:val="0"/>
                <w:sz w:val="21"/>
                <w:szCs w:val="21"/>
              </w:rPr>
              <w:t>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hint="eastAsia" w:ascii="仿宋_GB2312"/>
                <w:b/>
                <w:bCs/>
                <w:kern w:val="0"/>
                <w:sz w:val="24"/>
                <w:szCs w:val="24"/>
              </w:rPr>
            </w:pPr>
            <w:r>
              <w:rPr>
                <w:rFonts w:hint="eastAsia"/>
                <w:b/>
                <w:bCs/>
                <w:kern w:val="0"/>
                <w:sz w:val="21"/>
                <w:szCs w:val="21"/>
              </w:rPr>
              <w:t>县区</w:t>
            </w:r>
            <w:r>
              <w:rPr>
                <w:b/>
                <w:bCs/>
                <w:kern w:val="0"/>
                <w:sz w:val="21"/>
                <w:szCs w:val="21"/>
              </w:rPr>
              <w:t>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hint="eastAsia"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hint="eastAsia"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全年预算资金</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(2)</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210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实际到位资金</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(3)</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210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全年执行资金</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(4)</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210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资金结余</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(5)=(3)-(4)</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预算到位率</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(6)=(3)/(2)</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100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预算执行率(%)</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(7)=(4)/(2)</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100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0</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r>
              <w:rPr>
                <w:rFonts w:hint="eastAsia"/>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年初预算资金</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sz w:val="21"/>
              </w:rPr>
            </w:pPr>
            <w:r>
              <w:rPr>
                <w:rFonts w:hint="eastAsia"/>
                <w:sz w:val="21"/>
              </w:rPr>
              <w:t>(1)</w:t>
            </w:r>
          </w:p>
        </w:tc>
        <w:tc>
          <w:tcPr>
            <w:tcW w:w="1356" w:type="dxa"/>
            <w:tcBorders>
              <w:top w:val="single" w:color="000000" w:sz="6" w:space="0"/>
              <w:left w:val="single" w:color="auto" w:sz="4"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1337"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r>
              <w:rPr>
                <w:rFonts w:hint="eastAsia"/>
                <w:sz w:val="21"/>
              </w:rPr>
              <w:t>210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sz w:val="21"/>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ind w:firstLine="0" w:firstLineChars="0"/>
              <w:jc w:val="center"/>
              <w:rPr>
                <w:rFonts w:hint="eastAsia"/>
                <w:sz w:val="21"/>
              </w:rPr>
            </w:pPr>
          </w:p>
        </w:tc>
      </w:tr>
    </w:tbl>
    <w:p>
      <w:pPr>
        <w:pStyle w:val="46"/>
        <w:ind w:left="560"/>
      </w:pPr>
      <w:bookmarkStart w:id="3" w:name="_Toc61505639"/>
      <w:r>
        <w:rPr>
          <w:rFonts w:hint="eastAsia"/>
        </w:rPr>
        <w:t>（三）项目绩效目标</w:t>
      </w:r>
      <w:bookmarkEnd w:id="3"/>
    </w:p>
    <w:p>
      <w:pPr>
        <w:pStyle w:val="48"/>
        <w:ind w:left="560"/>
      </w:pPr>
      <w:r>
        <w:rPr>
          <w:rFonts w:hint="eastAsia"/>
        </w:rPr>
        <w:t>（1）.</w:t>
      </w:r>
      <w:r>
        <w:t xml:space="preserve"> </w:t>
      </w:r>
      <w:r>
        <w:rPr>
          <w:rFonts w:hint="eastAsia"/>
        </w:rPr>
        <w:t>项目实施期绩效目标</w:t>
      </w:r>
    </w:p>
    <w:p>
      <w:pPr>
        <w:pStyle w:val="44"/>
        <w:ind w:left="280" w:firstLine="560"/>
      </w:pPr>
      <w:r>
        <w:t>用好专项资金，提高我校职业教育质量。</w:t>
      </w:r>
    </w:p>
    <w:p>
      <w:pPr>
        <w:pStyle w:val="44"/>
        <w:ind w:left="280" w:firstLine="560"/>
      </w:pPr>
      <w:r>
        <w:rPr>
          <w:rFonts w:hint="eastAsia"/>
        </w:rPr>
        <w:tab/>
      </w:r>
    </w:p>
    <w:p>
      <w:pPr>
        <w:pStyle w:val="48"/>
        <w:ind w:left="560"/>
      </w:pPr>
      <w:r>
        <w:rPr>
          <w:rFonts w:hint="eastAsia"/>
        </w:rPr>
        <w:t>（2）.</w:t>
      </w:r>
      <w:r>
        <w:t xml:space="preserve"> </w:t>
      </w:r>
      <w:r>
        <w:rPr>
          <w:rFonts w:hint="eastAsia"/>
        </w:rPr>
        <w:t>项目年度目标</w:t>
      </w:r>
    </w:p>
    <w:p>
      <w:pPr>
        <w:pStyle w:val="44"/>
        <w:ind w:left="280" w:firstLine="560"/>
      </w:pPr>
      <w:r>
        <w:t>1、加强学生的职业指导，提高学生的职业教育思想认识；2、优化课程结构、调整专业内容设置。</w:t>
      </w:r>
    </w:p>
    <w:p>
      <w:pPr>
        <w:pStyle w:val="44"/>
        <w:ind w:firstLine="560"/>
      </w:pPr>
    </w:p>
    <w:p>
      <w:pPr>
        <w:pStyle w:val="52"/>
        <w:rPr>
          <w:rFonts w:ascii="仿宋" w:hAnsi="仿宋" w:eastAsia="仿宋" w:cs="仿宋"/>
          <w:b/>
          <w:bCs w:val="0"/>
          <w:lang w:val="en-US"/>
        </w:rPr>
      </w:pPr>
      <w:bookmarkStart w:id="4" w:name="_Toc61505641"/>
      <w:r>
        <w:rPr>
          <w:rFonts w:hint="eastAsia" w:ascii="仿宋" w:hAnsi="仿宋" w:eastAsia="仿宋" w:cs="仿宋"/>
          <w:b/>
          <w:bCs w:val="0"/>
          <w:lang w:val="en-US"/>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现代职业教育质量提升计划中央资金</w:t>
      </w:r>
      <w:r>
        <w:rPr>
          <w:rFonts w:hint="eastAsia"/>
        </w:rPr>
        <w:t>项目绩效自评价结果为:总得分</w:t>
      </w:r>
      <w:r>
        <w:t>100</w:t>
      </w:r>
      <w:r>
        <w:rPr>
          <w:rFonts w:hint="eastAsia"/>
        </w:rPr>
        <w:t>分，属于"</w:t>
      </w:r>
      <w:r>
        <w:t>优秀</w:t>
      </w:r>
      <w:r>
        <w:rPr>
          <w:rFonts w:hint="eastAsia"/>
        </w:rPr>
        <w:t>"。</w:t>
      </w:r>
    </w:p>
    <w:p>
      <w:pPr>
        <w:pStyle w:val="46"/>
        <w:ind w:left="560"/>
      </w:pPr>
      <w:bookmarkStart w:id="5" w:name="_Toc61505642"/>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二级</w:t>
            </w:r>
            <w:r>
              <w:rPr>
                <w:rFonts w:ascii="Times New Roman" w:hAnsi="Times New Roman" w:cs="Times New Roman"/>
                <w:b/>
                <w:bCs/>
                <w:kern w:val="0"/>
                <w:sz w:val="24"/>
                <w:szCs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三级</w:t>
            </w:r>
            <w:r>
              <w:rPr>
                <w:rFonts w:ascii="Times New Roman" w:hAnsi="Times New Roman" w:cs="Times New Roman"/>
                <w:b/>
                <w:bCs/>
                <w:kern w:val="0"/>
                <w:sz w:val="24"/>
                <w:szCs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10</w:t>
            </w:r>
          </w:p>
        </w:tc>
      </w:tr>
    </w:tbl>
    <w:p>
      <w:pPr>
        <w:ind w:firstLine="0" w:firstLineChars="0"/>
        <w:rPr>
          <w:rFonts w:hint="eastAsia"/>
          <w:szCs w:val="44"/>
        </w:rPr>
      </w:pPr>
    </w:p>
    <w:p>
      <w:pPr>
        <w:widowControl/>
        <w:ind w:firstLine="0" w:firstLineChars="0"/>
        <w:jc w:val="left"/>
        <w:rPr>
          <w:rFonts w:hint="eastAsia"/>
          <w:szCs w:val="44"/>
        </w:rPr>
      </w:pPr>
      <w:r>
        <w:rPr>
          <w:szCs w:val="44"/>
        </w:rPr>
        <w:br w:type="page"/>
      </w:r>
    </w:p>
    <w:p>
      <w:pPr>
        <w:pStyle w:val="46"/>
        <w:ind w:left="560"/>
      </w:pPr>
      <w:bookmarkStart w:id="6" w:name="_Toc61505643"/>
      <w:r>
        <w:rPr>
          <w:rFonts w:hint="eastAsia"/>
        </w:rPr>
        <w:t>（二）项目产出情况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二级</w:t>
            </w:r>
            <w:r>
              <w:rPr>
                <w:rFonts w:ascii="Times New Roman" w:hAnsi="Times New Roman" w:cs="Times New Roman"/>
                <w:b/>
                <w:bCs/>
                <w:kern w:val="0"/>
                <w:sz w:val="24"/>
                <w:szCs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三级</w:t>
            </w:r>
            <w:r>
              <w:rPr>
                <w:rFonts w:ascii="Times New Roman" w:hAnsi="Times New Roman" w:cs="Times New Roman"/>
                <w:b/>
                <w:bCs/>
                <w:kern w:val="0"/>
                <w:sz w:val="24"/>
                <w:szCs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补助实训基地数（个）</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12.9</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1005个</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12.9</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补助资格符合率（%）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补助资金拨付及时率（%）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r>
    </w:tbl>
    <w:p>
      <w:pPr>
        <w:ind w:firstLine="0" w:firstLineChars="0"/>
        <w:rPr>
          <w:rFonts w:hint="eastAsia"/>
          <w:szCs w:val="44"/>
        </w:rPr>
      </w:pPr>
    </w:p>
    <w:p>
      <w:pPr>
        <w:pStyle w:val="46"/>
        <w:ind w:left="560"/>
      </w:pPr>
      <w:bookmarkStart w:id="7" w:name="_Toc61505644"/>
      <w:r>
        <w:rPr>
          <w:rFonts w:hint="eastAsia"/>
        </w:rPr>
        <w:t>（三）项目效益情况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二级</w:t>
            </w:r>
            <w:r>
              <w:rPr>
                <w:rFonts w:ascii="Times New Roman" w:hAnsi="Times New Roman" w:cs="Times New Roman"/>
                <w:b/>
                <w:bCs/>
                <w:kern w:val="0"/>
                <w:sz w:val="24"/>
                <w:szCs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三级</w:t>
            </w:r>
            <w:r>
              <w:rPr>
                <w:rFonts w:ascii="Times New Roman" w:hAnsi="Times New Roman" w:cs="Times New Roman"/>
                <w:b/>
                <w:bCs/>
                <w:kern w:val="0"/>
                <w:sz w:val="24"/>
                <w:szCs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实训基地利用率（%）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实训基地主要设备利用率（%）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99%</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实训课时占比（%）</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r>
    </w:tbl>
    <w:p>
      <w:pPr>
        <w:ind w:firstLine="0" w:firstLineChars="0"/>
        <w:rPr>
          <w:rFonts w:hint="eastAsia"/>
          <w:szCs w:val="44"/>
        </w:rPr>
      </w:pPr>
    </w:p>
    <w:p>
      <w:pPr>
        <w:widowControl/>
        <w:ind w:firstLine="0" w:firstLineChars="0"/>
        <w:jc w:val="left"/>
        <w:rPr>
          <w:rFonts w:hint="eastAsia"/>
          <w:szCs w:val="44"/>
        </w:rPr>
      </w:pPr>
      <w:r>
        <w:rPr>
          <w:szCs w:val="44"/>
        </w:rPr>
        <w:br w:type="page"/>
      </w:r>
    </w:p>
    <w:p>
      <w:pPr>
        <w:ind w:firstLine="0" w:firstLineChars="0"/>
        <w:rPr>
          <w:rFonts w:hint="eastAsia"/>
          <w:szCs w:val="44"/>
        </w:rPr>
      </w:pPr>
    </w:p>
    <w:p>
      <w:pPr>
        <w:pStyle w:val="46"/>
        <w:ind w:left="560"/>
      </w:pPr>
      <w:bookmarkStart w:id="8" w:name="_Toc61505645"/>
      <w:r>
        <w:rPr>
          <w:rFonts w:hint="eastAsia"/>
        </w:rPr>
        <w:t>（四）项目满意度情况</w:t>
      </w:r>
      <w:bookmarkEnd w:id="8"/>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二级</w:t>
            </w:r>
            <w:r>
              <w:rPr>
                <w:rFonts w:ascii="Times New Roman" w:hAnsi="Times New Roman" w:cs="Times New Roman"/>
                <w:b/>
                <w:bCs/>
                <w:kern w:val="0"/>
                <w:sz w:val="24"/>
                <w:szCs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hint="eastAsia" w:ascii="Times New Roman" w:hAnsi="Times New Roman" w:cs="Times New Roman"/>
                <w:b/>
                <w:bCs/>
                <w:kern w:val="0"/>
                <w:sz w:val="24"/>
                <w:szCs w:val="24"/>
              </w:rPr>
              <w:t>三级</w:t>
            </w:r>
            <w:r>
              <w:rPr>
                <w:rFonts w:ascii="Times New Roman" w:hAnsi="Times New Roman" w:cs="Times New Roman"/>
                <w:b/>
                <w:bCs/>
                <w:kern w:val="0"/>
                <w:sz w:val="24"/>
                <w:szCs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eastAsia="Times New Roman" w:cs="Times New Roman"/>
                <w:b/>
                <w:bCs/>
                <w:kern w:val="0"/>
                <w:sz w:val="24"/>
                <w:szCs w:val="24"/>
              </w:rPr>
            </w:pPr>
            <w:r>
              <w:rPr>
                <w:rFonts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服务对象满意度指标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学生满意度（%）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r>
    </w:tbl>
    <w:p>
      <w:pPr>
        <w:ind w:firstLine="0" w:firstLineChars="0"/>
        <w:rPr>
          <w:rFonts w:hint="eastAsia"/>
          <w:szCs w:val="44"/>
        </w:rPr>
      </w:pPr>
    </w:p>
    <w:p>
      <w:pPr>
        <w:widowControl/>
        <w:ind w:firstLine="0" w:firstLineChars="0"/>
        <w:jc w:val="left"/>
        <w:rPr>
          <w:rFonts w:hint="eastAsia"/>
          <w:szCs w:val="44"/>
        </w:rPr>
      </w:pPr>
      <w:r>
        <w:rPr>
          <w:szCs w:val="44"/>
        </w:rPr>
        <w:br w:type="page"/>
      </w:r>
    </w:p>
    <w:p>
      <w:pPr>
        <w:pStyle w:val="52"/>
        <w:rPr>
          <w:rFonts w:ascii="仿宋" w:hAnsi="仿宋" w:eastAsia="仿宋" w:cs="仿宋"/>
          <w:b/>
          <w:bCs w:val="0"/>
          <w:lang w:val="en-US"/>
        </w:rPr>
      </w:pPr>
      <w:bookmarkStart w:id="9" w:name="_Toc61505646"/>
      <w:r>
        <w:rPr>
          <w:rFonts w:hint="eastAsia" w:ascii="仿宋" w:hAnsi="仿宋" w:eastAsia="仿宋" w:cs="仿宋"/>
          <w:b/>
          <w:bCs w:val="0"/>
          <w:lang w:val="en-US"/>
        </w:rPr>
        <w:t>三、</w:t>
      </w:r>
      <w:bookmarkStart w:id="10" w:name="_Toc23655"/>
      <w:bookmarkStart w:id="11" w:name="_Toc17451"/>
      <w:r>
        <w:rPr>
          <w:rFonts w:hint="eastAsia" w:ascii="仿宋" w:hAnsi="仿宋" w:eastAsia="仿宋" w:cs="仿宋"/>
          <w:b/>
          <w:bCs w:val="0"/>
          <w:lang w:val="en-US"/>
        </w:rPr>
        <w:t>项目绩效分析</w:t>
      </w:r>
      <w:bookmarkEnd w:id="9"/>
      <w:bookmarkEnd w:id="10"/>
      <w:bookmarkEnd w:id="11"/>
    </w:p>
    <w:p>
      <w:pPr>
        <w:pStyle w:val="44"/>
        <w:numPr>
          <w:ilvl w:val="0"/>
          <w:numId w:val="1"/>
        </w:numPr>
        <w:ind w:left="700" w:leftChars="250" w:firstLineChars="0"/>
        <w:rPr>
          <w:rFonts w:ascii="仿宋_GB2312"/>
          <w:b/>
          <w:lang w:val="en-US"/>
        </w:rPr>
      </w:pPr>
      <w:r>
        <w:rPr>
          <w:rFonts w:hint="eastAsia" w:ascii="仿宋_GB2312"/>
          <w:b/>
          <w:lang w:val="en-US"/>
        </w:rPr>
        <w:t>项目实施和预算执行情况及分析</w:t>
      </w:r>
    </w:p>
    <w:p>
      <w:pPr>
        <w:pStyle w:val="44"/>
        <w:ind w:left="1134" w:leftChars="405" w:firstLine="426" w:firstLineChars="0"/>
        <w:rPr>
          <w:rFonts w:ascii="仿宋_GB2312"/>
          <w:bCs/>
          <w:lang w:val="en-US"/>
        </w:rPr>
      </w:pPr>
      <w:r>
        <w:rPr>
          <w:rFonts w:hint="eastAsia"/>
        </w:rPr>
        <w:t>现代职业教育质量提升计划资金主要用于升级中职学校重点专业建设、"1+X"证书制度试点工作</w:t>
      </w:r>
    </w:p>
    <w:p>
      <w:pPr>
        <w:pStyle w:val="44"/>
        <w:ind w:left="700" w:leftChars="250" w:firstLine="0" w:firstLineChars="0"/>
        <w:rPr>
          <w:rFonts w:ascii="仿宋_GB2312"/>
          <w:bCs/>
          <w:lang w:val="en-US"/>
        </w:rPr>
      </w:pPr>
    </w:p>
    <w:p>
      <w:pPr>
        <w:pStyle w:val="44"/>
        <w:numPr>
          <w:ilvl w:val="0"/>
          <w:numId w:val="1"/>
        </w:numPr>
        <w:ind w:left="700" w:leftChars="250" w:firstLineChars="0"/>
        <w:rPr>
          <w:rFonts w:ascii="仿宋_GB2312"/>
          <w:b/>
          <w:lang w:val="en-US"/>
        </w:rPr>
      </w:pPr>
      <w:r>
        <w:rPr>
          <w:rFonts w:hint="eastAsia" w:ascii="仿宋_GB2312"/>
          <w:b/>
          <w:lang w:val="en-US"/>
        </w:rPr>
        <w:t>产出情况及分析</w:t>
      </w:r>
    </w:p>
    <w:p>
      <w:pPr>
        <w:pStyle w:val="44"/>
        <w:ind w:left="1134" w:leftChars="405" w:firstLine="426" w:firstLineChars="0"/>
        <w:rPr>
          <w:rFonts w:ascii="仿宋_GB2312"/>
          <w:bCs/>
          <w:lang w:val="en-US"/>
        </w:rPr>
      </w:pPr>
      <w:r>
        <w:rPr>
          <w:rFonts w:hint="eastAsia"/>
        </w:rPr>
        <w:t>支持实施中国特色高水平中职学校专业建设，向办学质量高、办学特色鲜明的职业学校倾斜，改善实训场地的附属设施、加强“1+X”师资培养培训，支持职业学校设立兼职教师岗位，优化教师队伍人员结构</w:t>
      </w:r>
    </w:p>
    <w:p>
      <w:pPr>
        <w:pStyle w:val="44"/>
        <w:ind w:left="1134" w:leftChars="405" w:firstLine="0" w:firstLineChars="0"/>
        <w:rPr>
          <w:rFonts w:ascii="仿宋_GB2312"/>
          <w:bCs/>
          <w:lang w:val="en-US"/>
        </w:rPr>
      </w:pPr>
    </w:p>
    <w:p>
      <w:pPr>
        <w:pStyle w:val="44"/>
        <w:numPr>
          <w:ilvl w:val="0"/>
          <w:numId w:val="1"/>
        </w:numPr>
        <w:ind w:left="700" w:leftChars="250" w:firstLineChars="0"/>
        <w:rPr>
          <w:rFonts w:ascii="仿宋_GB2312"/>
          <w:b/>
          <w:lang w:val="en-US"/>
        </w:rPr>
      </w:pPr>
      <w:r>
        <w:rPr>
          <w:rFonts w:hint="eastAsia" w:ascii="仿宋_GB2312"/>
          <w:b/>
          <w:lang w:val="en-US"/>
        </w:rPr>
        <w:t>效益情况及分析</w:t>
      </w:r>
    </w:p>
    <w:p>
      <w:pPr>
        <w:pStyle w:val="44"/>
        <w:ind w:left="1134" w:leftChars="405" w:firstLine="426" w:firstLineChars="0"/>
        <w:rPr>
          <w:rFonts w:hint="eastAsia" w:eastAsia="仿宋_GB2312"/>
          <w:lang w:eastAsia="zh-CN"/>
        </w:rPr>
      </w:pPr>
      <w:r>
        <w:rPr>
          <w:rFonts w:hint="eastAsia"/>
        </w:rPr>
        <w:t>1、全面实施预算绩效管理的要求，建立健全预算绩效管理机制，按规定科学合理设定绩效目标</w:t>
      </w:r>
    </w:p>
    <w:p>
      <w:pPr>
        <w:pStyle w:val="44"/>
        <w:ind w:left="1134" w:leftChars="405" w:firstLine="426" w:firstLineChars="0"/>
        <w:rPr>
          <w:rFonts w:hint="eastAsia" w:eastAsia="仿宋_GB2312"/>
          <w:lang w:eastAsia="zh-CN"/>
        </w:rPr>
      </w:pPr>
      <w:r>
        <w:rPr>
          <w:rFonts w:hint="eastAsia"/>
        </w:rPr>
        <w:t>2、建立“谁使用、谁负责”的责任机制。严禁将提升计划资金用于平衡预算支出，不得从提升计划资金中提取工作经费等</w:t>
      </w:r>
    </w:p>
    <w:p>
      <w:pPr>
        <w:pStyle w:val="44"/>
        <w:ind w:left="1134" w:leftChars="405" w:firstLine="426" w:firstLineChars="0"/>
        <w:rPr>
          <w:rFonts w:ascii="仿宋_GB2312"/>
          <w:bCs/>
          <w:lang w:val="en-US"/>
        </w:rPr>
      </w:pPr>
      <w:r>
        <w:rPr>
          <w:rFonts w:hint="eastAsia"/>
        </w:rPr>
        <w:t>3、提升计划资金涉及政府采购的，按照政府采购法律法规和有关制度执行</w:t>
      </w:r>
    </w:p>
    <w:p>
      <w:pPr>
        <w:pStyle w:val="44"/>
        <w:ind w:left="1134" w:leftChars="405" w:firstLine="0" w:firstLineChars="0"/>
        <w:rPr>
          <w:rFonts w:ascii="仿宋_GB2312"/>
          <w:bCs/>
          <w:lang w:val="en-US"/>
        </w:rPr>
      </w:pPr>
    </w:p>
    <w:p>
      <w:pPr>
        <w:pStyle w:val="44"/>
        <w:numPr>
          <w:ilvl w:val="0"/>
          <w:numId w:val="1"/>
        </w:numPr>
        <w:ind w:left="700" w:leftChars="250" w:firstLineChars="0"/>
        <w:rPr>
          <w:rFonts w:ascii="仿宋_GB2312"/>
          <w:b/>
          <w:lang w:val="en-US"/>
        </w:rPr>
      </w:pPr>
      <w:r>
        <w:rPr>
          <w:rFonts w:hint="eastAsia" w:ascii="仿宋_GB2312"/>
          <w:b/>
          <w:lang w:val="en-US"/>
        </w:rPr>
        <w:t>满意度情况及分析</w:t>
      </w:r>
    </w:p>
    <w:p>
      <w:pPr>
        <w:pStyle w:val="44"/>
        <w:ind w:left="991" w:leftChars="354" w:firstLine="569" w:firstLineChars="0"/>
        <w:rPr>
          <w:rFonts w:ascii="仿宋_GB2312"/>
          <w:bCs/>
          <w:lang w:val="en-US"/>
        </w:rPr>
      </w:pPr>
      <w:r>
        <w:rPr>
          <w:rFonts w:hint="eastAsia"/>
        </w:rPr>
        <w:t>用好专项资金，提高我校职业教育质量。</w:t>
      </w:r>
    </w:p>
    <w:p>
      <w:pPr>
        <w:pStyle w:val="52"/>
      </w:pPr>
      <w:bookmarkStart w:id="12" w:name="_Toc61505647"/>
      <w:r>
        <w:rPr>
          <w:rFonts w:hint="eastAsia" w:ascii="仿宋" w:hAnsi="仿宋" w:eastAsia="仿宋" w:cs="仿宋"/>
          <w:b/>
          <w:bCs w:val="0"/>
          <w:lang w:val="en-US"/>
        </w:rPr>
        <w:t>四、项目主要经验做法</w:t>
      </w:r>
      <w:bookmarkEnd w:id="12"/>
      <w:r>
        <w:rPr>
          <w:rFonts w:hint="eastAsia"/>
        </w:rPr>
        <w:t xml:space="preserve"> </w:t>
      </w:r>
    </w:p>
    <w:p>
      <w:pPr>
        <w:pStyle w:val="44"/>
        <w:ind w:firstLine="1680" w:firstLineChars="600"/>
      </w:pPr>
      <w:r>
        <w:rPr>
          <w:rFonts w:hint="eastAsia"/>
        </w:rPr>
        <w:t>依据《现代职业教育质量提升计划资金管理办法》我校制定以下措施：加强学生的职业指导，提高学生的职业教育思想认识；优化课程结构、调整专业内容设置</w:t>
      </w:r>
    </w:p>
    <w:p>
      <w:pPr>
        <w:pStyle w:val="52"/>
        <w:rPr>
          <w:rFonts w:ascii="仿宋" w:hAnsi="仿宋" w:eastAsia="仿宋" w:cs="仿宋"/>
          <w:b/>
          <w:bCs w:val="0"/>
          <w:lang w:val="en-US"/>
        </w:rPr>
      </w:pPr>
      <w:bookmarkStart w:id="13" w:name="_Toc61505648"/>
      <w:r>
        <w:rPr>
          <w:rFonts w:hint="eastAsia" w:ascii="仿宋" w:hAnsi="仿宋" w:eastAsia="仿宋" w:cs="仿宋"/>
          <w:b/>
          <w:bCs w:val="0"/>
          <w:lang w:val="en-US"/>
        </w:rPr>
        <w:t>五、项目管理中存在问题及原因分析</w:t>
      </w:r>
      <w:bookmarkEnd w:id="13"/>
    </w:p>
    <w:p>
      <w:pPr>
        <w:pStyle w:val="44"/>
        <w:ind w:firstLine="1400" w:firstLineChars="500"/>
        <w:rPr>
          <w:rFonts w:hint="eastAsia" w:eastAsia="仿宋_GB2312"/>
          <w:lang w:eastAsia="zh-CN"/>
        </w:rPr>
      </w:pPr>
      <w:r>
        <w:rPr>
          <w:rFonts w:hint="eastAsia"/>
        </w:rPr>
        <w:t>1、加强学生的职业指导，提高学生的职业教育思想认识；</w:t>
      </w:r>
    </w:p>
    <w:p>
      <w:pPr>
        <w:pStyle w:val="44"/>
        <w:ind w:firstLine="1400" w:firstLineChars="500"/>
      </w:pPr>
      <w:r>
        <w:rPr>
          <w:rFonts w:hint="eastAsia"/>
        </w:rPr>
        <w:t>2、优化课程结构、调整专业内容设置。</w:t>
      </w:r>
    </w:p>
    <w:p>
      <w:pPr>
        <w:pStyle w:val="52"/>
        <w:rPr>
          <w:rFonts w:ascii="仿宋" w:hAnsi="仿宋" w:eastAsia="仿宋" w:cs="仿宋"/>
          <w:b/>
          <w:bCs w:val="0"/>
          <w:lang w:val="en-US"/>
        </w:rPr>
      </w:pPr>
      <w:bookmarkStart w:id="14" w:name="_Toc61505649"/>
      <w:r>
        <w:rPr>
          <w:rFonts w:hint="eastAsia" w:ascii="仿宋" w:hAnsi="仿宋" w:eastAsia="仿宋" w:cs="仿宋"/>
          <w:b/>
          <w:bCs w:val="0"/>
          <w:lang w:val="en-US"/>
        </w:rPr>
        <w:t>六、进一步加强项目管理措施及建议</w:t>
      </w:r>
      <w:bookmarkEnd w:id="14"/>
    </w:p>
    <w:p>
      <w:pPr>
        <w:pStyle w:val="44"/>
        <w:ind w:firstLine="1402" w:firstLineChars="501"/>
      </w:pPr>
      <w:r>
        <w:rPr>
          <w:rFonts w:hint="eastAsia"/>
        </w:rPr>
        <w:t>无</w:t>
      </w:r>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lang w:val="en-US"/>
        </w:rPr>
      </w:pPr>
      <w:bookmarkStart w:id="15" w:name="_Toc61505650"/>
      <w:r>
        <w:rPr>
          <w:rFonts w:hint="eastAsia" w:ascii="仿宋" w:hAnsi="仿宋" w:eastAsia="仿宋" w:cs="仿宋"/>
          <w:b/>
          <w:bCs w:val="0"/>
          <w:lang w:val="en-US"/>
        </w:rPr>
        <w:t>附件1.项目支出绩效自评表</w:t>
      </w:r>
      <w:bookmarkEnd w:id="15"/>
    </w:p>
    <w:p>
      <w:pPr>
        <w:ind w:firstLine="560"/>
        <w:rPr>
          <w:rFonts w:hint="eastAsia"/>
        </w:rPr>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附件1</w:t>
            </w:r>
            <w:r>
              <w:rPr>
                <w:rFonts w:ascii="仿宋" w:hAnsi="仿宋" w:eastAsia="仿宋" w:cs="仿宋"/>
                <w:b/>
              </w:rPr>
              <w:t>.</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补助实训基地数（个）</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12.9</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1005个</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1005.00%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12.9</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补助资格符合率（%）</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补助资金拨付及时率（%）</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效益指标</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实训基地利用率（%）</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实训课时占比（%）</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实训基地主要设备利用率（%）</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99%</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学生满意度（%）</w:t>
            </w:r>
          </w:p>
        </w:tc>
        <w:tc>
          <w:tcPr>
            <w:tcW w:w="840"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118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487" w:type="dxa"/>
            <w:tcBorders>
              <w:top w:val="nil"/>
              <w:left w:val="nil"/>
              <w:bottom w:val="single" w:color="000000" w:sz="4" w:space="0"/>
              <w:right w:val="single" w:color="auto"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98%</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r>
              <w:rPr>
                <w:rFonts w:hint="eastAsia" w:ascii="仿宋" w:eastAsia="仿宋" w:cs="仿宋" w:hAnsiTheme="minorHAnsi"/>
                <w:color w:val="000000"/>
                <w:kern w:val="0"/>
                <w:sz w:val="24"/>
                <w:szCs w:val="24"/>
                <w:highlight w:val="white"/>
              </w:rPr>
              <w:t>12.85</w:t>
            </w:r>
          </w:p>
        </w:tc>
        <w:tc>
          <w:tcPr>
            <w:tcW w:w="252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240" w:lineRule="atLeast"/>
              <w:ind w:firstLine="0" w:firstLineChars="0"/>
              <w:jc w:val="center"/>
              <w:rPr>
                <w:rFonts w:ascii="仿宋" w:eastAsia="仿宋" w:cs="仿宋" w:hAnsiTheme="minorHAnsi"/>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shd w:val="clear" w:color="auto" w:fill="auto"/>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shd w:val="clear" w:color="auto" w:fill="auto"/>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lang w:val="en-US"/>
        </w:rPr>
      </w:pPr>
      <w:bookmarkStart w:id="16" w:name="_Toc61505651"/>
      <w:r>
        <w:rPr>
          <w:rFonts w:hint="eastAsia" w:ascii="仿宋" w:hAnsi="仿宋" w:eastAsia="仿宋" w:cs="仿宋"/>
          <w:b/>
          <w:bCs w:val="0"/>
          <w:lang w:val="en-US"/>
        </w:rPr>
        <w:t>附件2.绩效自评相关资料</w:t>
      </w:r>
      <w:bookmarkEnd w:id="16"/>
    </w:p>
    <w:tbl>
      <w:tblPr>
        <w:tblStyle w:val="24"/>
        <w:tblW w:w="12100" w:type="dxa"/>
        <w:jc w:val="center"/>
        <w:tblLayout w:type="autofit"/>
        <w:tblCellMar>
          <w:top w:w="0" w:type="dxa"/>
          <w:left w:w="0" w:type="dxa"/>
          <w:bottom w:w="0" w:type="dxa"/>
          <w:right w:w="0" w:type="dxa"/>
        </w:tblCellMar>
      </w:tblPr>
      <w:tblGrid>
        <w:gridCol w:w="12100"/>
      </w:tblGrid>
      <w:tr>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附件2.绩效自评相关资料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rPr>
          <w:rFonts w:hint="eastAsia"/>
        </w:rPr>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rPr>
        <w:rFonts w:hint="eastAsia"/>
      </w:rPr>
    </w:pPr>
  </w:p>
  <w:p>
    <w:pPr>
      <w:pStyle w:val="16"/>
      <w:ind w:firstLine="0" w:firstLineChars="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2328707"/>
    </w:sdtPr>
    <w:sdtContent>
      <w:p>
        <w:pPr>
          <w:pStyle w:val="16"/>
          <w:ind w:firstLine="360"/>
          <w:jc w:val="center"/>
          <w:rPr>
            <w:rFonts w:hint="eastAsia"/>
          </w:rPr>
        </w:pPr>
        <w:r>
          <w:fldChar w:fldCharType="begin"/>
        </w:r>
        <w:r>
          <w:instrText xml:space="preserve">PAGE   \* MERGEFORMAT</w:instrText>
        </w:r>
        <w:r>
          <w:fldChar w:fldCharType="separate"/>
        </w:r>
        <w:r>
          <w:rPr>
            <w:rFonts w:hint="eastAsia"/>
            <w:lang w:val="zh-CN"/>
          </w:rPr>
          <w:t>8</w:t>
        </w:r>
        <w:r>
          <w:fldChar w:fldCharType="end"/>
        </w:r>
      </w:p>
    </w:sdtContent>
  </w:sdt>
  <w:p>
    <w:pPr>
      <w:pStyle w:val="16"/>
      <w:ind w:firstLine="0" w:firstLineChars="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rPr>
        <w:rFonts w:hint="eastAsia"/>
      </w:rPr>
    </w:pPr>
  </w:p>
  <w:p>
    <w:pPr>
      <w:pStyle w:val="16"/>
      <w:ind w:firstLine="0" w:firstLineChars="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hNmI5OWRjYTAwMTk5ODhlYzBkNzcwODJiNWFjZTMifQ=="/>
  </w:docVars>
  <w:rsids>
    <w:rsidRoot w:val="001507B7"/>
    <w:rsid w:val="000122EB"/>
    <w:rsid w:val="000142C9"/>
    <w:rsid w:val="00027C90"/>
    <w:rsid w:val="000805D6"/>
    <w:rsid w:val="00080DE2"/>
    <w:rsid w:val="0009606F"/>
    <w:rsid w:val="000E044C"/>
    <w:rsid w:val="001028E5"/>
    <w:rsid w:val="00145F78"/>
    <w:rsid w:val="001507B7"/>
    <w:rsid w:val="00170CA4"/>
    <w:rsid w:val="0017285F"/>
    <w:rsid w:val="001A3CD2"/>
    <w:rsid w:val="001B4120"/>
    <w:rsid w:val="001C06A8"/>
    <w:rsid w:val="002334E5"/>
    <w:rsid w:val="0023374D"/>
    <w:rsid w:val="00233B2D"/>
    <w:rsid w:val="00242DB8"/>
    <w:rsid w:val="00246562"/>
    <w:rsid w:val="002466C7"/>
    <w:rsid w:val="002501B7"/>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1BB0"/>
    <w:rsid w:val="003E7B75"/>
    <w:rsid w:val="00401866"/>
    <w:rsid w:val="00401D6B"/>
    <w:rsid w:val="00405A2B"/>
    <w:rsid w:val="004133EA"/>
    <w:rsid w:val="0042269C"/>
    <w:rsid w:val="00441BCE"/>
    <w:rsid w:val="00452CC6"/>
    <w:rsid w:val="004551B8"/>
    <w:rsid w:val="00455292"/>
    <w:rsid w:val="00492C52"/>
    <w:rsid w:val="004979FF"/>
    <w:rsid w:val="004B227E"/>
    <w:rsid w:val="004C6F6A"/>
    <w:rsid w:val="004E0FDB"/>
    <w:rsid w:val="00542BD3"/>
    <w:rsid w:val="00576C00"/>
    <w:rsid w:val="00593D5E"/>
    <w:rsid w:val="005A3D0F"/>
    <w:rsid w:val="005B1DE6"/>
    <w:rsid w:val="005B7922"/>
    <w:rsid w:val="005E4265"/>
    <w:rsid w:val="00614D76"/>
    <w:rsid w:val="006314F7"/>
    <w:rsid w:val="006475F4"/>
    <w:rsid w:val="00651C0F"/>
    <w:rsid w:val="00656B37"/>
    <w:rsid w:val="006570A5"/>
    <w:rsid w:val="00690F0F"/>
    <w:rsid w:val="006A3C55"/>
    <w:rsid w:val="006C50F6"/>
    <w:rsid w:val="006E330B"/>
    <w:rsid w:val="006F17DD"/>
    <w:rsid w:val="00700951"/>
    <w:rsid w:val="00734FBB"/>
    <w:rsid w:val="00795EE4"/>
    <w:rsid w:val="007B18A7"/>
    <w:rsid w:val="007B29FC"/>
    <w:rsid w:val="007F5D03"/>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D64A8"/>
    <w:rsid w:val="00B0412B"/>
    <w:rsid w:val="00B21080"/>
    <w:rsid w:val="00B31ECA"/>
    <w:rsid w:val="00B52EBA"/>
    <w:rsid w:val="00B535AB"/>
    <w:rsid w:val="00B64666"/>
    <w:rsid w:val="00B8092D"/>
    <w:rsid w:val="00B81BE0"/>
    <w:rsid w:val="00BC2B39"/>
    <w:rsid w:val="00BC42DD"/>
    <w:rsid w:val="00BD346F"/>
    <w:rsid w:val="00C24C26"/>
    <w:rsid w:val="00C372D2"/>
    <w:rsid w:val="00C44067"/>
    <w:rsid w:val="00CA22A5"/>
    <w:rsid w:val="00CA34FC"/>
    <w:rsid w:val="00CA50DE"/>
    <w:rsid w:val="00CD128E"/>
    <w:rsid w:val="00CE5BDA"/>
    <w:rsid w:val="00CF39E1"/>
    <w:rsid w:val="00CF51F1"/>
    <w:rsid w:val="00D01733"/>
    <w:rsid w:val="00D90DEA"/>
    <w:rsid w:val="00D97E83"/>
    <w:rsid w:val="00DC184E"/>
    <w:rsid w:val="00E11E0B"/>
    <w:rsid w:val="00E56E53"/>
    <w:rsid w:val="00E609AE"/>
    <w:rsid w:val="00E66475"/>
    <w:rsid w:val="00E750BD"/>
    <w:rsid w:val="00E91A08"/>
    <w:rsid w:val="00E965D1"/>
    <w:rsid w:val="00EB4620"/>
    <w:rsid w:val="00EC43B2"/>
    <w:rsid w:val="00F03519"/>
    <w:rsid w:val="00F03929"/>
    <w:rsid w:val="00F060C7"/>
    <w:rsid w:val="00F068F7"/>
    <w:rsid w:val="00F25650"/>
    <w:rsid w:val="00F45162"/>
    <w:rsid w:val="00F5304C"/>
    <w:rsid w:val="00F870C6"/>
    <w:rsid w:val="00FD0AF5"/>
    <w:rsid w:val="00FD3022"/>
    <w:rsid w:val="00FD64C8"/>
    <w:rsid w:val="00FE2380"/>
    <w:rsid w:val="00FE4A15"/>
    <w:rsid w:val="00FF6DAB"/>
    <w:rsid w:val="16ED480B"/>
    <w:rsid w:val="17D646C5"/>
    <w:rsid w:val="463E1DBD"/>
    <w:rsid w:val="505F6BAB"/>
    <w:rsid w:val="64F07B59"/>
    <w:rsid w:val="7235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31"/>
    <w:qFormat/>
    <w:uiPriority w:val="9"/>
    <w:pPr>
      <w:keepNext/>
      <w:keepLines/>
      <w:spacing w:before="340" w:after="330" w:line="578" w:lineRule="auto"/>
      <w:jc w:val="left"/>
      <w:outlineLvl w:val="0"/>
    </w:pPr>
    <w:rPr>
      <w:rFonts w:ascii="Times New Roman" w:hAnsi="Times New Roman" w:cs="Times New Roman"/>
      <w:b/>
      <w:bCs/>
      <w:kern w:val="44"/>
      <w:sz w:val="32"/>
      <w:szCs w:val="44"/>
      <w:lang w:val="zh-CN"/>
    </w:rPr>
  </w:style>
  <w:style w:type="paragraph" w:styleId="5">
    <w:name w:val="heading 2"/>
    <w:basedOn w:val="1"/>
    <w:next w:val="6"/>
    <w:link w:val="32"/>
    <w:qFormat/>
    <w:uiPriority w:val="0"/>
    <w:pPr>
      <w:keepNext/>
      <w:keepLines/>
      <w:spacing w:before="260" w:after="260" w:line="415" w:lineRule="auto"/>
      <w:ind w:firstLine="200"/>
      <w:jc w:val="left"/>
      <w:outlineLvl w:val="1"/>
    </w:pPr>
    <w:rPr>
      <w:rFonts w:ascii="Cambria" w:hAnsi="Cambria" w:cs="Times New Roman"/>
      <w:b/>
      <w:bCs/>
      <w:kern w:val="0"/>
      <w:sz w:val="30"/>
      <w:szCs w:val="32"/>
      <w:lang w:val="zh-CN"/>
    </w:rPr>
  </w:style>
  <w:style w:type="paragraph" w:styleId="7">
    <w:name w:val="heading 3"/>
    <w:basedOn w:val="1"/>
    <w:next w:val="1"/>
    <w:link w:val="33"/>
    <w:unhideWhenUsed/>
    <w:qFormat/>
    <w:uiPriority w:val="9"/>
    <w:pPr>
      <w:keepNext/>
      <w:keepLines/>
      <w:spacing w:before="260" w:after="260" w:line="416" w:lineRule="auto"/>
      <w:jc w:val="left"/>
      <w:outlineLvl w:val="2"/>
    </w:pPr>
    <w:rPr>
      <w:rFonts w:cs="Times New Roman"/>
      <w:bCs/>
      <w:kern w:val="0"/>
      <w:szCs w:val="32"/>
      <w:lang w:val="zh-CN"/>
    </w:rPr>
  </w:style>
  <w:style w:type="paragraph" w:styleId="8">
    <w:name w:val="heading 4"/>
    <w:basedOn w:val="1"/>
    <w:next w:val="1"/>
    <w:link w:val="34"/>
    <w:semiHidden/>
    <w:unhideWhenUsed/>
    <w:qFormat/>
    <w:uiPriority w:val="9"/>
    <w:pPr>
      <w:keepNext/>
      <w:keepLines/>
      <w:spacing w:before="280" w:after="290" w:line="376" w:lineRule="auto"/>
      <w:outlineLvl w:val="3"/>
    </w:pPr>
    <w:rPr>
      <w:rFonts w:ascii="Cambria" w:hAnsi="Cambria" w:eastAsia="宋体" w:cs="Times New Roman"/>
      <w:b/>
      <w:bCs/>
      <w:kern w:val="0"/>
      <w:szCs w:val="28"/>
      <w:lang w:val="zh-CN"/>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unhideWhenUsed/>
    <w:qFormat/>
    <w:uiPriority w:val="0"/>
    <w:pPr>
      <w:ind w:firstLine="420"/>
    </w:pPr>
  </w:style>
  <w:style w:type="paragraph" w:styleId="4">
    <w:name w:val="Body Text Indent"/>
    <w:basedOn w:val="1"/>
    <w:link w:val="35"/>
    <w:semiHidden/>
    <w:unhideWhenUsed/>
    <w:uiPriority w:val="99"/>
    <w:pPr>
      <w:spacing w:after="120"/>
      <w:ind w:left="420" w:leftChars="200"/>
    </w:pPr>
    <w:rPr>
      <w:rFonts w:cs="Times New Roman"/>
      <w:kern w:val="0"/>
      <w:szCs w:val="20"/>
      <w:lang w:val="zh-CN"/>
    </w:rPr>
  </w:style>
  <w:style w:type="paragraph" w:styleId="6">
    <w:name w:val="No Spacing"/>
    <w:link w:val="43"/>
    <w:qFormat/>
    <w:uiPriority w:val="1"/>
    <w:pPr>
      <w:widowControl w:val="0"/>
      <w:ind w:firstLine="600" w:firstLineChars="200"/>
      <w:jc w:val="both"/>
    </w:pPr>
    <w:rPr>
      <w:rFonts w:ascii="Calibri" w:hAnsi="Calibri" w:eastAsia="仿宋_GB2312" w:cs="黑体"/>
      <w:kern w:val="2"/>
      <w:sz w:val="28"/>
      <w:szCs w:val="22"/>
      <w:lang w:val="en-US" w:eastAsia="zh-CN" w:bidi="ar-SA"/>
    </w:rPr>
  </w:style>
  <w:style w:type="paragraph" w:styleId="9">
    <w:name w:val="toc 7"/>
    <w:basedOn w:val="1"/>
    <w:next w:val="1"/>
    <w:unhideWhenUsed/>
    <w:uiPriority w:val="39"/>
    <w:pPr>
      <w:ind w:left="1680"/>
      <w:jc w:val="left"/>
    </w:pPr>
    <w:rPr>
      <w:rFonts w:cs="Calibri"/>
      <w:sz w:val="18"/>
      <w:szCs w:val="18"/>
    </w:rPr>
  </w:style>
  <w:style w:type="paragraph" w:styleId="10">
    <w:name w:val="Document Map"/>
    <w:basedOn w:val="1"/>
    <w:link w:val="42"/>
    <w:semiHidden/>
    <w:unhideWhenUsed/>
    <w:uiPriority w:val="99"/>
    <w:rPr>
      <w:rFonts w:ascii="宋体" w:eastAsia="宋体" w:cs="Times New Roman"/>
      <w:kern w:val="0"/>
      <w:sz w:val="18"/>
      <w:szCs w:val="18"/>
      <w:lang w:val="zh-CN"/>
    </w:rPr>
  </w:style>
  <w:style w:type="paragraph" w:styleId="11">
    <w:name w:val="annotation text"/>
    <w:basedOn w:val="1"/>
    <w:link w:val="40"/>
    <w:semiHidden/>
    <w:unhideWhenUsed/>
    <w:uiPriority w:val="99"/>
    <w:rPr>
      <w:rFonts w:cs="Times New Roman"/>
      <w:kern w:val="0"/>
      <w:sz w:val="20"/>
      <w:szCs w:val="20"/>
      <w:lang w:val="zh-CN"/>
    </w:rPr>
  </w:style>
  <w:style w:type="paragraph" w:styleId="12">
    <w:name w:val="toc 5"/>
    <w:basedOn w:val="1"/>
    <w:next w:val="1"/>
    <w:unhideWhenUsed/>
    <w:uiPriority w:val="39"/>
    <w:pPr>
      <w:ind w:left="1120"/>
      <w:jc w:val="left"/>
    </w:pPr>
    <w:rPr>
      <w:rFonts w:cs="Calibri"/>
      <w:sz w:val="18"/>
      <w:szCs w:val="18"/>
    </w:rPr>
  </w:style>
  <w:style w:type="paragraph" w:styleId="13">
    <w:name w:val="toc 3"/>
    <w:basedOn w:val="1"/>
    <w:next w:val="1"/>
    <w:unhideWhenUsed/>
    <w:uiPriority w:val="39"/>
    <w:pPr>
      <w:ind w:left="560"/>
      <w:jc w:val="left"/>
    </w:pPr>
    <w:rPr>
      <w:rFonts w:cs="Calibri"/>
      <w:i/>
      <w:iCs/>
      <w:sz w:val="20"/>
      <w:szCs w:val="20"/>
    </w:rPr>
  </w:style>
  <w:style w:type="paragraph" w:styleId="14">
    <w:name w:val="toc 8"/>
    <w:basedOn w:val="1"/>
    <w:next w:val="1"/>
    <w:unhideWhenUsed/>
    <w:uiPriority w:val="39"/>
    <w:pPr>
      <w:ind w:left="1960"/>
      <w:jc w:val="left"/>
    </w:pPr>
    <w:rPr>
      <w:rFonts w:cs="Calibri"/>
      <w:sz w:val="18"/>
      <w:szCs w:val="18"/>
    </w:rPr>
  </w:style>
  <w:style w:type="paragraph" w:styleId="15">
    <w:name w:val="Balloon Text"/>
    <w:basedOn w:val="1"/>
    <w:link w:val="38"/>
    <w:semiHidden/>
    <w:unhideWhenUsed/>
    <w:qFormat/>
    <w:uiPriority w:val="99"/>
    <w:rPr>
      <w:rFonts w:cs="Times New Roman"/>
      <w:kern w:val="0"/>
      <w:sz w:val="18"/>
      <w:szCs w:val="18"/>
      <w:lang w:val="zh-CN"/>
    </w:rPr>
  </w:style>
  <w:style w:type="paragraph" w:styleId="16">
    <w:name w:val="footer"/>
    <w:basedOn w:val="1"/>
    <w:link w:val="30"/>
    <w:unhideWhenUsed/>
    <w:uiPriority w:val="99"/>
    <w:pPr>
      <w:tabs>
        <w:tab w:val="center" w:pos="4153"/>
        <w:tab w:val="right" w:pos="8306"/>
      </w:tabs>
      <w:snapToGrid w:val="0"/>
      <w:jc w:val="left"/>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120" w:after="120"/>
      <w:jc w:val="left"/>
    </w:pPr>
    <w:rPr>
      <w:rFonts w:cs="Calibri"/>
      <w:b/>
      <w:bCs/>
      <w:caps/>
      <w:sz w:val="20"/>
      <w:szCs w:val="20"/>
    </w:rPr>
  </w:style>
  <w:style w:type="paragraph" w:styleId="19">
    <w:name w:val="toc 4"/>
    <w:basedOn w:val="1"/>
    <w:next w:val="1"/>
    <w:unhideWhenUsed/>
    <w:qFormat/>
    <w:uiPriority w:val="39"/>
    <w:pPr>
      <w:ind w:left="840"/>
      <w:jc w:val="left"/>
    </w:pPr>
    <w:rPr>
      <w:rFonts w:cs="Calibri"/>
      <w:sz w:val="18"/>
      <w:szCs w:val="18"/>
    </w:rPr>
  </w:style>
  <w:style w:type="paragraph" w:styleId="20">
    <w:name w:val="toc 6"/>
    <w:basedOn w:val="1"/>
    <w:next w:val="1"/>
    <w:unhideWhenUsed/>
    <w:uiPriority w:val="39"/>
    <w:pPr>
      <w:ind w:left="1400"/>
      <w:jc w:val="left"/>
    </w:pPr>
    <w:rPr>
      <w:rFonts w:cs="Calibri"/>
      <w:sz w:val="18"/>
      <w:szCs w:val="18"/>
    </w:rPr>
  </w:style>
  <w:style w:type="paragraph" w:styleId="21">
    <w:name w:val="toc 2"/>
    <w:basedOn w:val="1"/>
    <w:next w:val="1"/>
    <w:unhideWhenUsed/>
    <w:qFormat/>
    <w:uiPriority w:val="39"/>
    <w:pPr>
      <w:ind w:left="280"/>
      <w:jc w:val="left"/>
    </w:pPr>
    <w:rPr>
      <w:rFonts w:cs="Calibri"/>
      <w:smallCaps/>
      <w:sz w:val="20"/>
      <w:szCs w:val="20"/>
    </w:rPr>
  </w:style>
  <w:style w:type="paragraph" w:styleId="22">
    <w:name w:val="toc 9"/>
    <w:basedOn w:val="1"/>
    <w:next w:val="1"/>
    <w:unhideWhenUsed/>
    <w:qFormat/>
    <w:uiPriority w:val="39"/>
    <w:pPr>
      <w:ind w:left="2240"/>
      <w:jc w:val="left"/>
    </w:pPr>
    <w:rPr>
      <w:rFonts w:cs="Calibri"/>
      <w:sz w:val="18"/>
      <w:szCs w:val="18"/>
    </w:rPr>
  </w:style>
  <w:style w:type="paragraph" w:styleId="23">
    <w:name w:val="annotation subject"/>
    <w:basedOn w:val="11"/>
    <w:next w:val="11"/>
    <w:link w:val="41"/>
    <w:semiHidden/>
    <w:unhideWhenUsed/>
    <w:qFormat/>
    <w:uiPriority w:val="99"/>
    <w:rPr>
      <w:b/>
      <w:bCs/>
    </w:rPr>
  </w:style>
  <w:style w:type="table" w:styleId="25">
    <w:name w:val="Table Grid"/>
    <w:basedOn w:val="24"/>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unhideWhenUsed/>
    <w:qFormat/>
    <w:uiPriority w:val="99"/>
    <w:rPr>
      <w:color w:val="0000FF"/>
      <w:u w:val="single"/>
    </w:rPr>
  </w:style>
  <w:style w:type="character" w:styleId="28">
    <w:name w:val="annotation reference"/>
    <w:semiHidden/>
    <w:unhideWhenUsed/>
    <w:qFormat/>
    <w:uiPriority w:val="99"/>
    <w:rPr>
      <w:sz w:val="16"/>
      <w:szCs w:val="16"/>
    </w:rPr>
  </w:style>
  <w:style w:type="character" w:customStyle="1" w:styleId="29">
    <w:name w:val="页眉 Char"/>
    <w:basedOn w:val="26"/>
    <w:link w:val="17"/>
    <w:qFormat/>
    <w:uiPriority w:val="99"/>
    <w:rPr>
      <w:sz w:val="18"/>
      <w:szCs w:val="18"/>
    </w:rPr>
  </w:style>
  <w:style w:type="character" w:customStyle="1" w:styleId="30">
    <w:name w:val="页脚 Char"/>
    <w:basedOn w:val="26"/>
    <w:link w:val="16"/>
    <w:qFormat/>
    <w:uiPriority w:val="99"/>
    <w:rPr>
      <w:sz w:val="18"/>
      <w:szCs w:val="18"/>
    </w:rPr>
  </w:style>
  <w:style w:type="character" w:customStyle="1" w:styleId="31">
    <w:name w:val="标题 1 Char"/>
    <w:basedOn w:val="26"/>
    <w:link w:val="2"/>
    <w:qFormat/>
    <w:uiPriority w:val="9"/>
    <w:rPr>
      <w:rFonts w:ascii="Times New Roman" w:hAnsi="Times New Roman" w:eastAsia="仿宋_GB2312" w:cs="Times New Roman"/>
      <w:b/>
      <w:bCs/>
      <w:kern w:val="44"/>
      <w:sz w:val="32"/>
      <w:szCs w:val="44"/>
      <w:lang w:val="zh-CN" w:eastAsia="zh-CN"/>
    </w:rPr>
  </w:style>
  <w:style w:type="character" w:customStyle="1" w:styleId="32">
    <w:name w:val="标题 2 Char"/>
    <w:basedOn w:val="26"/>
    <w:link w:val="5"/>
    <w:uiPriority w:val="0"/>
    <w:rPr>
      <w:rFonts w:ascii="Cambria" w:hAnsi="Cambria" w:eastAsia="仿宋_GB2312" w:cs="Times New Roman"/>
      <w:b/>
      <w:bCs/>
      <w:kern w:val="0"/>
      <w:sz w:val="30"/>
      <w:szCs w:val="32"/>
      <w:lang w:val="zh-CN" w:eastAsia="zh-CN"/>
    </w:rPr>
  </w:style>
  <w:style w:type="character" w:customStyle="1" w:styleId="33">
    <w:name w:val="标题 3 Char"/>
    <w:basedOn w:val="26"/>
    <w:link w:val="7"/>
    <w:qFormat/>
    <w:uiPriority w:val="9"/>
    <w:rPr>
      <w:rFonts w:ascii="Calibri" w:hAnsi="Calibri" w:eastAsia="仿宋_GB2312" w:cs="Times New Roman"/>
      <w:bCs/>
      <w:kern w:val="0"/>
      <w:sz w:val="28"/>
      <w:szCs w:val="32"/>
      <w:lang w:val="zh-CN" w:eastAsia="zh-CN"/>
    </w:rPr>
  </w:style>
  <w:style w:type="character" w:customStyle="1" w:styleId="34">
    <w:name w:val="标题 4 Char"/>
    <w:basedOn w:val="26"/>
    <w:link w:val="8"/>
    <w:semiHidden/>
    <w:qFormat/>
    <w:uiPriority w:val="9"/>
    <w:rPr>
      <w:rFonts w:ascii="Cambria" w:hAnsi="Cambria" w:eastAsia="宋体" w:cs="Times New Roman"/>
      <w:b/>
      <w:bCs/>
      <w:kern w:val="0"/>
      <w:sz w:val="28"/>
      <w:szCs w:val="28"/>
      <w:lang w:val="zh-CN" w:eastAsia="zh-CN"/>
    </w:rPr>
  </w:style>
  <w:style w:type="character" w:customStyle="1" w:styleId="35">
    <w:name w:val="正文文本缩进 Char"/>
    <w:basedOn w:val="26"/>
    <w:link w:val="4"/>
    <w:semiHidden/>
    <w:qFormat/>
    <w:uiPriority w:val="99"/>
    <w:rPr>
      <w:rFonts w:ascii="Calibri" w:hAnsi="Calibri" w:eastAsia="仿宋_GB2312" w:cs="Times New Roman"/>
      <w:kern w:val="0"/>
      <w:sz w:val="28"/>
      <w:szCs w:val="20"/>
      <w:lang w:val="zh-CN" w:eastAsia="zh-CN"/>
    </w:rPr>
  </w:style>
  <w:style w:type="character" w:customStyle="1" w:styleId="36">
    <w:name w:val="正文首行缩进 2 Char"/>
    <w:basedOn w:val="35"/>
    <w:link w:val="3"/>
    <w:qFormat/>
    <w:uiPriority w:val="0"/>
    <w:rPr>
      <w:rFonts w:ascii="Calibri" w:hAnsi="Calibri" w:eastAsia="仿宋_GB2312" w:cs="Times New Roman"/>
      <w:kern w:val="0"/>
      <w:sz w:val="28"/>
      <w:szCs w:val="20"/>
      <w:lang w:val="zh-CN" w:eastAsia="zh-CN"/>
    </w:rPr>
  </w:style>
  <w:style w:type="character" w:customStyle="1" w:styleId="37">
    <w:name w:val="明显参考1"/>
    <w:qFormat/>
    <w:uiPriority w:val="0"/>
    <w:rPr>
      <w:b/>
      <w:bCs/>
      <w:smallCaps/>
      <w:color w:val="C0504D"/>
      <w:spacing w:val="5"/>
      <w:u w:val="single"/>
    </w:rPr>
  </w:style>
  <w:style w:type="character" w:customStyle="1" w:styleId="38">
    <w:name w:val="批注框文本 Char"/>
    <w:basedOn w:val="26"/>
    <w:link w:val="15"/>
    <w:semiHidden/>
    <w:qFormat/>
    <w:uiPriority w:val="99"/>
    <w:rPr>
      <w:rFonts w:ascii="Calibri" w:hAnsi="Calibri" w:eastAsia="仿宋_GB2312" w:cs="Times New Roman"/>
      <w:kern w:val="0"/>
      <w:sz w:val="18"/>
      <w:szCs w:val="18"/>
      <w:lang w:val="zh-CN" w:eastAsia="zh-CN"/>
    </w:rPr>
  </w:style>
  <w:style w:type="paragraph" w:styleId="39">
    <w:name w:val="List Paragraph"/>
    <w:basedOn w:val="1"/>
    <w:qFormat/>
    <w:uiPriority w:val="34"/>
    <w:pPr>
      <w:ind w:firstLine="420"/>
    </w:pPr>
  </w:style>
  <w:style w:type="character" w:customStyle="1" w:styleId="40">
    <w:name w:val="批注文字 Char"/>
    <w:basedOn w:val="26"/>
    <w:link w:val="11"/>
    <w:semiHidden/>
    <w:qFormat/>
    <w:uiPriority w:val="99"/>
    <w:rPr>
      <w:rFonts w:ascii="Calibri" w:hAnsi="Calibri" w:eastAsia="仿宋_GB2312" w:cs="Times New Roman"/>
      <w:kern w:val="0"/>
      <w:sz w:val="20"/>
      <w:szCs w:val="20"/>
      <w:lang w:val="zh-CN" w:eastAsia="zh-CN"/>
    </w:rPr>
  </w:style>
  <w:style w:type="character" w:customStyle="1" w:styleId="41">
    <w:name w:val="批注主题 Char"/>
    <w:basedOn w:val="40"/>
    <w:link w:val="23"/>
    <w:semiHidden/>
    <w:qFormat/>
    <w:uiPriority w:val="99"/>
    <w:rPr>
      <w:rFonts w:ascii="Calibri" w:hAnsi="Calibri" w:eastAsia="仿宋_GB2312" w:cs="Times New Roman"/>
      <w:b/>
      <w:bCs/>
      <w:kern w:val="0"/>
      <w:sz w:val="20"/>
      <w:szCs w:val="20"/>
      <w:lang w:val="zh-CN" w:eastAsia="zh-CN"/>
    </w:rPr>
  </w:style>
  <w:style w:type="character" w:customStyle="1" w:styleId="42">
    <w:name w:val="文档结构图 Char"/>
    <w:basedOn w:val="26"/>
    <w:link w:val="10"/>
    <w:semiHidden/>
    <w:qFormat/>
    <w:uiPriority w:val="99"/>
    <w:rPr>
      <w:rFonts w:ascii="宋体" w:hAnsi="Calibri" w:eastAsia="宋体" w:cs="Times New Roman"/>
      <w:kern w:val="0"/>
      <w:sz w:val="18"/>
      <w:szCs w:val="18"/>
      <w:lang w:val="zh-CN" w:eastAsia="zh-CN"/>
    </w:rPr>
  </w:style>
  <w:style w:type="character" w:customStyle="1" w:styleId="43">
    <w:name w:val="无间隔 Char"/>
    <w:link w:val="6"/>
    <w:qFormat/>
    <w:uiPriority w:val="1"/>
    <w:rPr>
      <w:rFonts w:ascii="Calibri" w:hAnsi="Calibri" w:eastAsia="仿宋_GB2312" w:cs="黑体"/>
      <w:sz w:val="28"/>
    </w:rPr>
  </w:style>
  <w:style w:type="paragraph" w:customStyle="1" w:styleId="44">
    <w:name w:val="闻政-正文段落文字"/>
    <w:basedOn w:val="1"/>
    <w:link w:val="45"/>
    <w:qFormat/>
    <w:uiPriority w:val="3"/>
    <w:pPr>
      <w:spacing w:line="500" w:lineRule="exact"/>
      <w:ind w:firstLine="200"/>
    </w:pPr>
    <w:rPr>
      <w:rFonts w:ascii="Times New Roman" w:hAnsi="Times New Roman" w:cs="Times New Roman"/>
      <w:kern w:val="0"/>
      <w:szCs w:val="28"/>
      <w:lang w:val="zh-CN"/>
    </w:rPr>
  </w:style>
  <w:style w:type="character" w:customStyle="1" w:styleId="45">
    <w:name w:val="闻政-正文段落文字 Char"/>
    <w:link w:val="44"/>
    <w:qFormat/>
    <w:uiPriority w:val="3"/>
    <w:rPr>
      <w:rFonts w:ascii="Times New Roman" w:hAnsi="Times New Roman" w:eastAsia="仿宋_GB2312" w:cs="Times New Roman"/>
      <w:kern w:val="0"/>
      <w:sz w:val="28"/>
      <w:szCs w:val="28"/>
      <w:lang w:val="zh-CN" w:eastAsia="zh-CN"/>
    </w:rPr>
  </w:style>
  <w:style w:type="paragraph" w:customStyle="1" w:styleId="46">
    <w:name w:val="闻政-正文二级标题"/>
    <w:basedOn w:val="5"/>
    <w:next w:val="44"/>
    <w:link w:val="47"/>
    <w:qFormat/>
    <w:uiPriority w:val="3"/>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uiPriority w:val="3"/>
    <w:rPr>
      <w:rFonts w:ascii="Times New Roman" w:hAnsi="Times New Roman" w:eastAsia="仿宋_GB2312" w:cs="Times New Roman"/>
      <w:b/>
      <w:bCs/>
      <w:kern w:val="0"/>
      <w:sz w:val="28"/>
      <w:szCs w:val="32"/>
      <w:lang w:val="zh-CN" w:eastAsia="zh-CN"/>
    </w:rPr>
  </w:style>
  <w:style w:type="paragraph" w:customStyle="1" w:styleId="48">
    <w:name w:val="闻政-正文三级标题"/>
    <w:basedOn w:val="1"/>
    <w:next w:val="44"/>
    <w:link w:val="49"/>
    <w:qFormat/>
    <w:uiPriority w:val="3"/>
    <w:pPr>
      <w:widowControl/>
      <w:spacing w:before="120" w:after="60" w:line="500" w:lineRule="exact"/>
      <w:ind w:left="200" w:leftChars="200" w:firstLine="0" w:firstLineChars="0"/>
    </w:pPr>
    <w:rPr>
      <w:rFonts w:ascii="Times New Roman" w:hAnsi="Times New Roman" w:cs="Times New Roman"/>
      <w:b/>
      <w:snapToGrid w:val="0"/>
      <w:kern w:val="0"/>
      <w:szCs w:val="28"/>
      <w:lang w:val="zh-CN"/>
    </w:rPr>
  </w:style>
  <w:style w:type="character" w:customStyle="1" w:styleId="49">
    <w:name w:val="闻政-正文三级标题 Char"/>
    <w:link w:val="48"/>
    <w:qFormat/>
    <w:uiPriority w:val="3"/>
    <w:rPr>
      <w:rFonts w:ascii="Times New Roman" w:hAnsi="Times New Roman" w:eastAsia="仿宋_GB2312" w:cs="Times New Roman"/>
      <w:b/>
      <w:snapToGrid w:val="0"/>
      <w:kern w:val="0"/>
      <w:sz w:val="28"/>
      <w:szCs w:val="28"/>
      <w:lang w:val="zh-CN" w:eastAsia="zh-CN"/>
    </w:rPr>
  </w:style>
  <w:style w:type="paragraph" w:customStyle="1" w:styleId="50">
    <w:name w:val="闻政-正文四级标题"/>
    <w:basedOn w:val="48"/>
    <w:next w:val="44"/>
    <w:link w:val="51"/>
    <w:qFormat/>
    <w:uiPriority w:val="3"/>
    <w:rPr>
      <w:b w:val="0"/>
    </w:rPr>
  </w:style>
  <w:style w:type="character" w:customStyle="1" w:styleId="51">
    <w:name w:val="闻政-正文四级标题 Char"/>
    <w:link w:val="50"/>
    <w:qFormat/>
    <w:uiPriority w:val="3"/>
    <w:rPr>
      <w:rFonts w:ascii="Times New Roman" w:hAnsi="Times New Roman" w:eastAsia="仿宋_GB2312" w:cs="Times New Roman"/>
      <w:snapToGrid w:val="0"/>
      <w:kern w:val="0"/>
      <w:sz w:val="28"/>
      <w:szCs w:val="28"/>
      <w:lang w:val="zh-CN" w:eastAsia="zh-CN"/>
    </w:rPr>
  </w:style>
  <w:style w:type="paragraph" w:customStyle="1" w:styleId="52">
    <w:name w:val="闻政-正文一级标题"/>
    <w:basedOn w:val="7"/>
    <w:next w:val="44"/>
    <w:link w:val="53"/>
    <w:qFormat/>
    <w:uiPriority w:val="3"/>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uiPriority w:val="3"/>
    <w:rPr>
      <w:rFonts w:ascii="黑体" w:hAnsi="黑体" w:eastAsia="黑体" w:cs="Times New Roman"/>
      <w:bCs/>
      <w:kern w:val="0"/>
      <w:sz w:val="32"/>
      <w:szCs w:val="32"/>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819E-5EF8-46AB-AE3C-4A630B79754C}">
  <ds:schemaRefs/>
</ds:datastoreItem>
</file>

<file path=docProps/app.xml><?xml version="1.0" encoding="utf-8"?>
<Properties xmlns="http://schemas.openxmlformats.org/officeDocument/2006/extended-properties" xmlns:vt="http://schemas.openxmlformats.org/officeDocument/2006/docPropsVTypes">
  <Template>Normal</Template>
  <Pages>13</Pages>
  <Words>478</Words>
  <Characters>2730</Characters>
  <Lines>22</Lines>
  <Paragraphs>6</Paragraphs>
  <TotalTime>0</TotalTime>
  <ScaleCrop>false</ScaleCrop>
  <LinksUpToDate>false</LinksUpToDate>
  <CharactersWithSpaces>3202</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2022-08-09T06:32:00Z</dcterms:created>
  <dc:creator>qq</dc:creator>
  <cp:lastModifiedBy>晶晶</cp:lastModifiedBy>
  <cp:lastPrinted>2022-08-09T07:15:09Z</cp:lastPrinted>
  <dcterms:modified xsi:type="dcterms:W3CDTF">2022-08-09T07:15:14Z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22CADD7F4BDB472B993C0D2ACDAC2637</vt:lpwstr>
  </property>
</Properties>
</file>